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EE3E4">
      <w:pPr>
        <w:jc w:val="center"/>
        <w:rPr>
          <w:rFonts w:ascii="宋体" w:hAnsi="宋体" w:eastAsia="宋体"/>
          <w:b/>
          <w:bCs/>
          <w:sz w:val="44"/>
          <w:szCs w:val="44"/>
        </w:rPr>
      </w:pPr>
      <w:r>
        <w:rPr>
          <w:rFonts w:hint="eastAsia" w:ascii="宋体" w:hAnsi="宋体" w:eastAsia="宋体"/>
          <w:b/>
          <w:bCs/>
          <w:sz w:val="44"/>
          <w:szCs w:val="44"/>
        </w:rPr>
        <w:t>体检自助机功能需求</w:t>
      </w:r>
    </w:p>
    <w:p w14:paraId="3978DFB0">
      <w:pPr>
        <w:rPr>
          <w:rFonts w:ascii="宋体" w:hAnsi="宋体" w:eastAsia="宋体"/>
          <w:bCs/>
          <w:sz w:val="28"/>
          <w:szCs w:val="28"/>
        </w:rPr>
      </w:pPr>
      <w:r>
        <w:rPr>
          <w:rFonts w:hint="eastAsia" w:ascii="宋体" w:hAnsi="宋体" w:eastAsia="宋体"/>
          <w:bCs/>
          <w:sz w:val="28"/>
          <w:szCs w:val="28"/>
        </w:rPr>
        <w:t>一、体检自助报道机</w:t>
      </w:r>
    </w:p>
    <w:p w14:paraId="4452B298">
      <w:pPr>
        <w:rPr>
          <w:rFonts w:ascii="宋体" w:hAnsi="宋体" w:eastAsia="宋体" w:cs="宋体"/>
          <w:bCs/>
          <w:sz w:val="24"/>
        </w:rPr>
      </w:pPr>
      <w:r>
        <w:rPr>
          <w:rFonts w:hint="eastAsia" w:ascii="宋体" w:hAnsi="宋体" w:eastAsia="宋体" w:cs="宋体"/>
          <w:bCs/>
          <w:sz w:val="24"/>
        </w:rPr>
        <w:t>1、软件功能：</w:t>
      </w:r>
    </w:p>
    <w:p w14:paraId="60A52F87">
      <w:pPr>
        <w:rPr>
          <w:rFonts w:ascii="宋体" w:hAnsi="宋体" w:eastAsia="宋体" w:cs="宋体"/>
          <w:bCs/>
          <w:sz w:val="24"/>
        </w:rPr>
      </w:pPr>
      <w:r>
        <w:rPr>
          <w:rFonts w:hint="eastAsia" w:ascii="宋体" w:hAnsi="宋体" w:eastAsia="宋体" w:cs="宋体"/>
          <w:bCs/>
          <w:sz w:val="24"/>
        </w:rPr>
        <w:t>（1）自助机可以实现已预约/登记的人员进行打印指引单和条码等功能，界面清晰、操作步骤简化。</w:t>
      </w:r>
    </w:p>
    <w:p w14:paraId="6C1F6077">
      <w:pPr>
        <w:rPr>
          <w:rFonts w:ascii="宋体" w:hAnsi="宋体" w:eastAsia="宋体" w:cs="宋体"/>
          <w:bCs/>
          <w:sz w:val="24"/>
        </w:rPr>
      </w:pPr>
      <w:r>
        <w:rPr>
          <w:rFonts w:hint="eastAsia" w:ascii="宋体" w:hAnsi="宋体" w:eastAsia="宋体" w:cs="宋体"/>
          <w:bCs/>
          <w:sz w:val="24"/>
        </w:rPr>
        <w:t>（3）支持读取身份证信息，包括身份证号码、性别、出生年月日、地址、照片。</w:t>
      </w:r>
    </w:p>
    <w:p w14:paraId="491BC433">
      <w:pPr>
        <w:rPr>
          <w:rFonts w:ascii="宋体" w:hAnsi="宋体" w:eastAsia="宋体" w:cs="宋体"/>
          <w:bCs/>
          <w:sz w:val="24"/>
        </w:rPr>
      </w:pPr>
      <w:r>
        <w:rPr>
          <w:rFonts w:hint="eastAsia" w:ascii="宋体" w:hAnsi="宋体" w:eastAsia="宋体" w:cs="宋体"/>
          <w:bCs/>
          <w:sz w:val="24"/>
        </w:rPr>
        <w:t>（4）支持身份证号码、电话号码、体检代码搜索体检客户，输入号码自动检索，无需切换搜索方式。</w:t>
      </w:r>
    </w:p>
    <w:p w14:paraId="7A21F7EC">
      <w:pPr>
        <w:rPr>
          <w:rFonts w:ascii="宋体" w:hAnsi="宋体" w:eastAsia="宋体" w:cs="宋体"/>
          <w:bCs/>
          <w:sz w:val="24"/>
        </w:rPr>
      </w:pPr>
      <w:r>
        <w:rPr>
          <w:rFonts w:hint="eastAsia" w:ascii="宋体" w:hAnsi="宋体" w:eastAsia="宋体" w:cs="宋体"/>
          <w:bCs/>
          <w:sz w:val="24"/>
        </w:rPr>
        <w:t>（5）支持用户进行问卷填写，根据问卷内容推荐个性化体检项目。</w:t>
      </w:r>
    </w:p>
    <w:p w14:paraId="0EBD39C9">
      <w:pPr>
        <w:rPr>
          <w:rFonts w:ascii="宋体" w:hAnsi="宋体" w:eastAsia="宋体" w:cs="宋体"/>
          <w:bCs/>
          <w:sz w:val="24"/>
        </w:rPr>
      </w:pPr>
      <w:r>
        <w:rPr>
          <w:rFonts w:hint="eastAsia" w:ascii="宋体" w:hAnsi="宋体" w:eastAsia="宋体" w:cs="宋体"/>
          <w:bCs/>
          <w:sz w:val="24"/>
        </w:rPr>
        <w:t>（6）支持登记后提示导检第一站科室，同时显示在体检指引单上。</w:t>
      </w:r>
    </w:p>
    <w:p w14:paraId="06497603">
      <w:pPr>
        <w:rPr>
          <w:rFonts w:ascii="宋体" w:hAnsi="宋体" w:eastAsia="宋体" w:cs="宋体"/>
          <w:bCs/>
          <w:sz w:val="24"/>
        </w:rPr>
      </w:pPr>
      <w:r>
        <w:rPr>
          <w:rFonts w:hint="eastAsia" w:ascii="宋体" w:hAnsi="宋体" w:eastAsia="宋体" w:cs="宋体"/>
          <w:bCs/>
          <w:sz w:val="24"/>
        </w:rPr>
        <w:t>（7）支持用户进行固定套餐选择，并打印导检单。</w:t>
      </w:r>
    </w:p>
    <w:p w14:paraId="4C8E7AE9">
      <w:pPr>
        <w:rPr>
          <w:rFonts w:ascii="宋体" w:hAnsi="宋体" w:eastAsia="宋体" w:cs="宋体"/>
          <w:bCs/>
          <w:sz w:val="24"/>
        </w:rPr>
      </w:pPr>
      <w:r>
        <w:rPr>
          <w:rFonts w:hint="eastAsia" w:ascii="宋体" w:hAnsi="宋体" w:eastAsia="宋体" w:cs="宋体"/>
          <w:bCs/>
          <w:sz w:val="24"/>
        </w:rPr>
        <w:t>（8）支持团检单位用户导检功能，并打印指引单。</w:t>
      </w:r>
    </w:p>
    <w:p w14:paraId="06D38EE3">
      <w:pPr>
        <w:rPr>
          <w:rFonts w:ascii="宋体" w:hAnsi="宋体" w:eastAsia="宋体" w:cs="宋体"/>
          <w:bCs/>
          <w:sz w:val="24"/>
        </w:rPr>
      </w:pPr>
      <w:r>
        <w:rPr>
          <w:rFonts w:hint="eastAsia" w:ascii="宋体" w:hAnsi="宋体" w:eastAsia="宋体" w:cs="宋体"/>
          <w:bCs/>
          <w:sz w:val="24"/>
        </w:rPr>
        <w:t>（9）支持查询用户未检项目。</w:t>
      </w:r>
    </w:p>
    <w:p w14:paraId="11EC07E1">
      <w:pPr>
        <w:rPr>
          <w:rFonts w:ascii="宋体" w:hAnsi="宋体" w:eastAsia="宋体"/>
          <w:bCs/>
          <w:sz w:val="24"/>
        </w:rPr>
      </w:pPr>
      <w:r>
        <w:rPr>
          <w:rFonts w:hint="eastAsia" w:ascii="宋体" w:hAnsi="宋体" w:eastAsia="宋体"/>
          <w:bCs/>
          <w:sz w:val="24"/>
        </w:rPr>
        <w:t>2、硬件参数：</w:t>
      </w:r>
    </w:p>
    <w:tbl>
      <w:tblPr>
        <w:tblStyle w:val="15"/>
        <w:tblW w:w="5000" w:type="pct"/>
        <w:tblInd w:w="0" w:type="dxa"/>
        <w:tblLayout w:type="autofit"/>
        <w:tblCellMar>
          <w:top w:w="15" w:type="dxa"/>
          <w:left w:w="15" w:type="dxa"/>
          <w:bottom w:w="15" w:type="dxa"/>
          <w:right w:w="15" w:type="dxa"/>
        </w:tblCellMar>
      </w:tblPr>
      <w:tblGrid>
        <w:gridCol w:w="591"/>
        <w:gridCol w:w="1044"/>
        <w:gridCol w:w="7455"/>
      </w:tblGrid>
      <w:tr w14:paraId="239F17DB">
        <w:tblPrEx>
          <w:tblCellMar>
            <w:top w:w="15" w:type="dxa"/>
            <w:left w:w="15" w:type="dxa"/>
            <w:bottom w:w="15" w:type="dxa"/>
            <w:right w:w="15" w:type="dxa"/>
          </w:tblCellMar>
        </w:tblPrEx>
        <w:trPr>
          <w:trHeight w:val="360" w:hRule="atLeast"/>
        </w:trPr>
        <w:tc>
          <w:tcPr>
            <w:tcW w:w="325" w:type="pct"/>
            <w:tcBorders>
              <w:top w:val="single" w:color="7F7F7F" w:sz="4" w:space="0"/>
              <w:left w:val="single" w:color="7F7F7F" w:sz="4" w:space="0"/>
              <w:bottom w:val="single" w:color="7F7F7F" w:sz="4" w:space="0"/>
              <w:right w:val="single" w:color="7F7F7F" w:sz="4" w:space="0"/>
            </w:tcBorders>
            <w:shd w:val="clear" w:color="auto" w:fill="F2F2F2"/>
            <w:vAlign w:val="center"/>
          </w:tcPr>
          <w:p w14:paraId="57BB4111">
            <w:pPr>
              <w:widowControl/>
              <w:spacing w:after="0"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574" w:type="pct"/>
            <w:tcBorders>
              <w:top w:val="single" w:color="7F7F7F" w:sz="4" w:space="0"/>
              <w:left w:val="single" w:color="7F7F7F" w:sz="4" w:space="0"/>
              <w:bottom w:val="single" w:color="7F7F7F" w:sz="4" w:space="0"/>
              <w:right w:val="single" w:color="7F7F7F" w:sz="4" w:space="0"/>
            </w:tcBorders>
            <w:shd w:val="clear" w:color="auto" w:fill="F2F2F2"/>
            <w:vAlign w:val="center"/>
          </w:tcPr>
          <w:p w14:paraId="747E4CB2">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物品名称</w:t>
            </w:r>
          </w:p>
        </w:tc>
        <w:tc>
          <w:tcPr>
            <w:tcW w:w="4099" w:type="pct"/>
            <w:tcBorders>
              <w:top w:val="single" w:color="7F7F7F" w:sz="4" w:space="0"/>
              <w:left w:val="single" w:color="7F7F7F" w:sz="4" w:space="0"/>
              <w:bottom w:val="single" w:color="7F7F7F" w:sz="4" w:space="0"/>
              <w:right w:val="single" w:color="7F7F7F" w:sz="4" w:space="0"/>
            </w:tcBorders>
            <w:shd w:val="clear" w:color="auto" w:fill="F2F2F2"/>
            <w:vAlign w:val="center"/>
          </w:tcPr>
          <w:p w14:paraId="45814441">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规格/参数</w:t>
            </w:r>
          </w:p>
        </w:tc>
      </w:tr>
      <w:tr w14:paraId="030E0563">
        <w:tblPrEx>
          <w:tblCellMar>
            <w:top w:w="15" w:type="dxa"/>
            <w:left w:w="15" w:type="dxa"/>
            <w:bottom w:w="15" w:type="dxa"/>
            <w:right w:w="15" w:type="dxa"/>
          </w:tblCellMar>
        </w:tblPrEx>
        <w:trPr>
          <w:trHeight w:val="360" w:hRule="atLeast"/>
        </w:trPr>
        <w:tc>
          <w:tcPr>
            <w:tcW w:w="325" w:type="pct"/>
            <w:tcBorders>
              <w:top w:val="single" w:color="7F7F7F" w:sz="4" w:space="0"/>
              <w:left w:val="single" w:color="7F7F7F" w:sz="4" w:space="0"/>
              <w:bottom w:val="single" w:color="7F7F7F" w:sz="4" w:space="0"/>
              <w:right w:val="single" w:color="7F7F7F" w:sz="4" w:space="0"/>
            </w:tcBorders>
            <w:vAlign w:val="center"/>
          </w:tcPr>
          <w:p w14:paraId="240FBA1F">
            <w:pPr>
              <w:widowControl/>
              <w:spacing w:after="0"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574" w:type="pct"/>
            <w:tcBorders>
              <w:top w:val="single" w:color="7F7F7F" w:sz="4" w:space="0"/>
              <w:left w:val="single" w:color="7F7F7F" w:sz="4" w:space="0"/>
              <w:bottom w:val="single" w:color="7F7F7F" w:sz="4" w:space="0"/>
              <w:right w:val="single" w:color="7F7F7F" w:sz="4" w:space="0"/>
            </w:tcBorders>
            <w:vAlign w:val="center"/>
          </w:tcPr>
          <w:p w14:paraId="74BF264F">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机柜外壳</w:t>
            </w:r>
          </w:p>
        </w:tc>
        <w:tc>
          <w:tcPr>
            <w:tcW w:w="4099" w:type="pct"/>
            <w:tcBorders>
              <w:top w:val="single" w:color="7F7F7F" w:sz="4" w:space="0"/>
              <w:left w:val="single" w:color="7F7F7F" w:sz="4" w:space="0"/>
              <w:bottom w:val="single" w:color="7F7F7F" w:sz="4" w:space="0"/>
              <w:right w:val="single" w:color="7F7F7F" w:sz="4" w:space="0"/>
            </w:tcBorders>
            <w:vAlign w:val="center"/>
          </w:tcPr>
          <w:p w14:paraId="354EC692">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至少1.5MM厚钢质/烤漆/丝印/表面金属烤漆，防锈、防水、防腐蚀、耐磨、颜色机型机身LOGO可订制，功放喇叭：双声道、频响范围: 80HZ-16KHZ、输出功率:≤10W</w:t>
            </w:r>
          </w:p>
        </w:tc>
      </w:tr>
      <w:tr w14:paraId="2284B2B6">
        <w:tblPrEx>
          <w:tblCellMar>
            <w:top w:w="15" w:type="dxa"/>
            <w:left w:w="15" w:type="dxa"/>
            <w:bottom w:w="15" w:type="dxa"/>
            <w:right w:w="15" w:type="dxa"/>
          </w:tblCellMar>
        </w:tblPrEx>
        <w:trPr>
          <w:trHeight w:val="360" w:hRule="atLeast"/>
        </w:trPr>
        <w:tc>
          <w:tcPr>
            <w:tcW w:w="325" w:type="pct"/>
            <w:tcBorders>
              <w:top w:val="single" w:color="7F7F7F" w:sz="4" w:space="0"/>
              <w:left w:val="single" w:color="7F7F7F" w:sz="4" w:space="0"/>
              <w:bottom w:val="single" w:color="7F7F7F" w:sz="4" w:space="0"/>
              <w:right w:val="single" w:color="7F7F7F" w:sz="4" w:space="0"/>
            </w:tcBorders>
            <w:vAlign w:val="center"/>
          </w:tcPr>
          <w:p w14:paraId="72A63696">
            <w:pPr>
              <w:widowControl/>
              <w:spacing w:after="0"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574" w:type="pct"/>
            <w:tcBorders>
              <w:top w:val="single" w:color="7F7F7F" w:sz="4" w:space="0"/>
              <w:left w:val="single" w:color="7F7F7F" w:sz="4" w:space="0"/>
              <w:bottom w:val="single" w:color="7F7F7F" w:sz="4" w:space="0"/>
              <w:right w:val="single" w:color="7F7F7F" w:sz="4" w:space="0"/>
            </w:tcBorders>
            <w:vAlign w:val="center"/>
          </w:tcPr>
          <w:p w14:paraId="4AD1ACF3">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工控主机</w:t>
            </w:r>
          </w:p>
        </w:tc>
        <w:tc>
          <w:tcPr>
            <w:tcW w:w="4099" w:type="pct"/>
            <w:tcBorders>
              <w:top w:val="single" w:color="7F7F7F" w:sz="4" w:space="0"/>
              <w:left w:val="single" w:color="7F7F7F" w:sz="4" w:space="0"/>
              <w:bottom w:val="single" w:color="7F7F7F" w:sz="4" w:space="0"/>
              <w:right w:val="single" w:color="7F7F7F" w:sz="4" w:space="0"/>
            </w:tcBorders>
            <w:vAlign w:val="center"/>
          </w:tcPr>
          <w:p w14:paraId="601A4B22">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至少CPU:I7 10700 8核 16 线程 2.90 GHz内存：DDR4 8G</w:t>
            </w:r>
            <w:r>
              <w:rPr>
                <w:rFonts w:hint="eastAsia" w:ascii="宋体" w:hAnsi="宋体" w:eastAsia="宋体" w:cs="宋体"/>
                <w:color w:val="000000" w:themeColor="text1"/>
                <w:kern w:val="0"/>
                <w:sz w:val="24"/>
              </w:rPr>
              <w:t xml:space="preserve"> 硬盘：SSD 128G </w:t>
            </w:r>
            <w:r>
              <w:rPr>
                <w:rFonts w:hint="eastAsia" w:ascii="宋体" w:hAnsi="宋体" w:eastAsia="宋体" w:cs="宋体"/>
                <w:color w:val="000000"/>
                <w:kern w:val="0"/>
                <w:sz w:val="24"/>
              </w:rPr>
              <w:t>USB口至少4个；VGA接口：至少1个；HDMI接口至少1个；网络接口：至少1个；系统版本：不低于 win10专业版（已激活）主板支持定时开机</w:t>
            </w:r>
          </w:p>
        </w:tc>
      </w:tr>
      <w:tr w14:paraId="22B00057">
        <w:tblPrEx>
          <w:tblCellMar>
            <w:top w:w="15" w:type="dxa"/>
            <w:left w:w="15" w:type="dxa"/>
            <w:bottom w:w="15" w:type="dxa"/>
            <w:right w:w="15" w:type="dxa"/>
          </w:tblCellMar>
        </w:tblPrEx>
        <w:trPr>
          <w:trHeight w:val="360" w:hRule="atLeast"/>
        </w:trPr>
        <w:tc>
          <w:tcPr>
            <w:tcW w:w="325" w:type="pct"/>
            <w:tcBorders>
              <w:top w:val="single" w:color="7F7F7F" w:sz="4" w:space="0"/>
              <w:left w:val="single" w:color="7F7F7F" w:sz="4" w:space="0"/>
              <w:bottom w:val="single" w:color="7F7F7F" w:sz="4" w:space="0"/>
              <w:right w:val="single" w:color="7F7F7F" w:sz="4" w:space="0"/>
            </w:tcBorders>
            <w:vAlign w:val="center"/>
          </w:tcPr>
          <w:p w14:paraId="360CBCDA">
            <w:pPr>
              <w:widowControl/>
              <w:spacing w:after="0"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574" w:type="pct"/>
            <w:tcBorders>
              <w:top w:val="single" w:color="7F7F7F" w:sz="4" w:space="0"/>
              <w:left w:val="single" w:color="7F7F7F" w:sz="4" w:space="0"/>
              <w:bottom w:val="single" w:color="7F7F7F" w:sz="4" w:space="0"/>
              <w:right w:val="single" w:color="7F7F7F" w:sz="4" w:space="0"/>
            </w:tcBorders>
            <w:vAlign w:val="center"/>
          </w:tcPr>
          <w:p w14:paraId="67DE705A">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触摸显示器</w:t>
            </w:r>
          </w:p>
        </w:tc>
        <w:tc>
          <w:tcPr>
            <w:tcW w:w="4099" w:type="pct"/>
            <w:tcBorders>
              <w:top w:val="single" w:color="7F7F7F" w:sz="4" w:space="0"/>
              <w:left w:val="single" w:color="7F7F7F" w:sz="4" w:space="0"/>
              <w:bottom w:val="single" w:color="7F7F7F" w:sz="4" w:space="0"/>
              <w:right w:val="single" w:color="7F7F7F" w:sz="4" w:space="0"/>
            </w:tcBorders>
            <w:vAlign w:val="bottom"/>
          </w:tcPr>
          <w:p w14:paraId="6E5B83C6">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触摸液晶显示屏不低于 32英寸</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分辨率不低于１９２０×１０８０</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高亮度&gt;250 cd/m²；</w:t>
            </w:r>
          </w:p>
        </w:tc>
      </w:tr>
      <w:tr w14:paraId="4BD4EA63">
        <w:tblPrEx>
          <w:tblCellMar>
            <w:top w:w="15" w:type="dxa"/>
            <w:left w:w="15" w:type="dxa"/>
            <w:bottom w:w="15" w:type="dxa"/>
            <w:right w:w="15" w:type="dxa"/>
          </w:tblCellMar>
        </w:tblPrEx>
        <w:trPr>
          <w:trHeight w:val="360" w:hRule="atLeast"/>
        </w:trPr>
        <w:tc>
          <w:tcPr>
            <w:tcW w:w="325" w:type="pct"/>
            <w:tcBorders>
              <w:top w:val="single" w:color="7F7F7F" w:sz="4" w:space="0"/>
              <w:left w:val="single" w:color="7F7F7F" w:sz="4" w:space="0"/>
              <w:bottom w:val="single" w:color="7F7F7F" w:sz="4" w:space="0"/>
              <w:right w:val="single" w:color="7F7F7F" w:sz="4" w:space="0"/>
            </w:tcBorders>
            <w:vAlign w:val="center"/>
          </w:tcPr>
          <w:p w14:paraId="47D933DF">
            <w:pPr>
              <w:widowControl/>
              <w:spacing w:after="0"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574" w:type="pct"/>
            <w:tcBorders>
              <w:top w:val="single" w:color="7F7F7F" w:sz="4" w:space="0"/>
              <w:left w:val="single" w:color="7F7F7F" w:sz="4" w:space="0"/>
              <w:bottom w:val="single" w:color="7F7F7F" w:sz="4" w:space="0"/>
              <w:right w:val="single" w:color="7F7F7F" w:sz="4" w:space="0"/>
            </w:tcBorders>
            <w:vAlign w:val="center"/>
          </w:tcPr>
          <w:p w14:paraId="4E40D622">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条码打印机</w:t>
            </w:r>
          </w:p>
        </w:tc>
        <w:tc>
          <w:tcPr>
            <w:tcW w:w="4099" w:type="pct"/>
            <w:tcBorders>
              <w:top w:val="single" w:color="7F7F7F" w:sz="4" w:space="0"/>
              <w:left w:val="single" w:color="7F7F7F" w:sz="4" w:space="0"/>
              <w:bottom w:val="single" w:color="7F7F7F" w:sz="4" w:space="0"/>
              <w:right w:val="single" w:color="7F7F7F" w:sz="4" w:space="0"/>
            </w:tcBorders>
            <w:vAlign w:val="center"/>
          </w:tcPr>
          <w:p w14:paraId="6BF7D8F0">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打印方式：支持行式热敏打印/热转印 打印速度：不低于240mm/s（max）分辨率：不低于203dpi 点阵：不低于 448dots/line，打印宽度：不低于20mm（min）-110mm (max)纸卷纸宽 / 纸厚：不低于35mm ~ 60mm / 0.06 ~ 0.16mm进纸方式：支持手动进纸( 水平180°)，打印长度：不低于100KM，出纸方式：支持自动切纸，平均电流：2A，24V，通信接口：支持RS232、USB，支持半切，大纸卷（非常大的纸卷）</w:t>
            </w:r>
          </w:p>
        </w:tc>
      </w:tr>
      <w:tr w14:paraId="312757A7">
        <w:tblPrEx>
          <w:tblCellMar>
            <w:top w:w="15" w:type="dxa"/>
            <w:left w:w="15" w:type="dxa"/>
            <w:bottom w:w="15" w:type="dxa"/>
            <w:right w:w="15" w:type="dxa"/>
          </w:tblCellMar>
        </w:tblPrEx>
        <w:trPr>
          <w:trHeight w:val="360" w:hRule="atLeast"/>
        </w:trPr>
        <w:tc>
          <w:tcPr>
            <w:tcW w:w="325" w:type="pct"/>
            <w:tcBorders>
              <w:top w:val="single" w:color="7F7F7F" w:sz="4" w:space="0"/>
              <w:left w:val="single" w:color="7F7F7F" w:sz="4" w:space="0"/>
              <w:bottom w:val="single" w:color="7F7F7F" w:sz="4" w:space="0"/>
              <w:right w:val="single" w:color="7F7F7F" w:sz="4" w:space="0"/>
            </w:tcBorders>
            <w:vAlign w:val="center"/>
          </w:tcPr>
          <w:p w14:paraId="719D716B">
            <w:pPr>
              <w:widowControl/>
              <w:spacing w:after="0"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574" w:type="pct"/>
            <w:tcBorders>
              <w:top w:val="single" w:color="7F7F7F" w:sz="4" w:space="0"/>
              <w:left w:val="single" w:color="7F7F7F" w:sz="4" w:space="0"/>
              <w:bottom w:val="single" w:color="7F7F7F" w:sz="4" w:space="0"/>
              <w:right w:val="single" w:color="7F7F7F" w:sz="4" w:space="0"/>
            </w:tcBorders>
            <w:vAlign w:val="center"/>
          </w:tcPr>
          <w:p w14:paraId="3B7CBD64">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激光打印机</w:t>
            </w:r>
          </w:p>
        </w:tc>
        <w:tc>
          <w:tcPr>
            <w:tcW w:w="4099" w:type="pct"/>
            <w:tcBorders>
              <w:top w:val="single" w:color="7F7F7F" w:sz="4" w:space="0"/>
              <w:left w:val="single" w:color="7F7F7F" w:sz="4" w:space="0"/>
              <w:bottom w:val="single" w:color="7F7F7F" w:sz="4" w:space="0"/>
              <w:right w:val="single" w:color="7F7F7F" w:sz="4" w:space="0"/>
            </w:tcBorders>
            <w:vAlign w:val="bottom"/>
          </w:tcPr>
          <w:p w14:paraId="38FA5EA8">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产品类型：黑白激光打印机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标配内存：至少256M；</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接口类型：至少USB 2.0接口；</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操作面板：至少液晶显示面板；</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首页输出时间：≤6.3S；</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黑白打印速度：≥40ppm；</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最大打印幅面：A4；</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打印分辨率：≥1200×1200dpi；</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打印介质：支持普通纸，薄纸，厚纸，再生纸，铜版纸，标签，</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电源：AC220-240V,50/60Hz；</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噪音：至少打印低于53dB，待机低于31dB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通迅方式：USB</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电源：220V</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纸仓容量：至少250页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设备不休眠，出厂自带耗材，支持扩展纸盒（</w:t>
            </w:r>
            <w:r>
              <w:rPr>
                <w:rFonts w:hint="eastAsia" w:ascii="宋体" w:hAnsi="宋体" w:eastAsia="宋体" w:cs="宋体"/>
                <w:color w:val="000000" w:themeColor="text1"/>
                <w:kern w:val="0"/>
                <w:sz w:val="24"/>
              </w:rPr>
              <w:t>500张规格纸盒-1000元</w:t>
            </w:r>
            <w:r>
              <w:rPr>
                <w:rFonts w:hint="eastAsia" w:ascii="宋体" w:hAnsi="宋体" w:eastAsia="宋体" w:cs="宋体"/>
                <w:color w:val="000000"/>
                <w:kern w:val="0"/>
                <w:sz w:val="24"/>
              </w:rPr>
              <w:t>）</w:t>
            </w:r>
          </w:p>
        </w:tc>
      </w:tr>
      <w:tr w14:paraId="72A5E8A4">
        <w:tblPrEx>
          <w:tblCellMar>
            <w:top w:w="15" w:type="dxa"/>
            <w:left w:w="15" w:type="dxa"/>
            <w:bottom w:w="15" w:type="dxa"/>
            <w:right w:w="15" w:type="dxa"/>
          </w:tblCellMar>
        </w:tblPrEx>
        <w:trPr>
          <w:trHeight w:val="360" w:hRule="atLeast"/>
        </w:trPr>
        <w:tc>
          <w:tcPr>
            <w:tcW w:w="325" w:type="pct"/>
            <w:tcBorders>
              <w:top w:val="single" w:color="7F7F7F" w:sz="4" w:space="0"/>
              <w:left w:val="single" w:color="7F7F7F" w:sz="4" w:space="0"/>
              <w:bottom w:val="single" w:color="7F7F7F" w:sz="4" w:space="0"/>
              <w:right w:val="single" w:color="7F7F7F" w:sz="4" w:space="0"/>
            </w:tcBorders>
            <w:vAlign w:val="center"/>
          </w:tcPr>
          <w:p w14:paraId="2EA14FAB">
            <w:pPr>
              <w:widowControl/>
              <w:spacing w:after="0"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574" w:type="pct"/>
            <w:tcBorders>
              <w:top w:val="single" w:color="7F7F7F" w:sz="4" w:space="0"/>
              <w:left w:val="single" w:color="7F7F7F" w:sz="4" w:space="0"/>
              <w:bottom w:val="single" w:color="7F7F7F" w:sz="4" w:space="0"/>
              <w:right w:val="single" w:color="7F7F7F" w:sz="4" w:space="0"/>
            </w:tcBorders>
            <w:vAlign w:val="center"/>
          </w:tcPr>
          <w:p w14:paraId="13EC7277">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身份证阅读器</w:t>
            </w:r>
          </w:p>
        </w:tc>
        <w:tc>
          <w:tcPr>
            <w:tcW w:w="4099" w:type="pct"/>
            <w:tcBorders>
              <w:top w:val="single" w:color="7F7F7F" w:sz="4" w:space="0"/>
              <w:left w:val="single" w:color="7F7F7F" w:sz="4" w:space="0"/>
              <w:bottom w:val="single" w:color="7F7F7F" w:sz="4" w:space="0"/>
              <w:right w:val="single" w:color="7F7F7F" w:sz="4" w:space="0"/>
            </w:tcBorders>
            <w:vAlign w:val="center"/>
          </w:tcPr>
          <w:p w14:paraId="3B7F4E00">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公安部认证模块,符合ISO/IEC 14443 TYPE B 标准的非接触卡，感应距离 大于50mm，感应面积至少为100*120mm。</w:t>
            </w:r>
          </w:p>
        </w:tc>
      </w:tr>
      <w:tr w14:paraId="33D25EE2">
        <w:tblPrEx>
          <w:tblCellMar>
            <w:top w:w="15" w:type="dxa"/>
            <w:left w:w="15" w:type="dxa"/>
            <w:bottom w:w="15" w:type="dxa"/>
            <w:right w:w="15" w:type="dxa"/>
          </w:tblCellMar>
        </w:tblPrEx>
        <w:trPr>
          <w:trHeight w:val="360" w:hRule="atLeast"/>
        </w:trPr>
        <w:tc>
          <w:tcPr>
            <w:tcW w:w="325" w:type="pct"/>
            <w:tcBorders>
              <w:top w:val="single" w:color="7F7F7F" w:sz="4" w:space="0"/>
              <w:left w:val="single" w:color="7F7F7F" w:sz="4" w:space="0"/>
              <w:bottom w:val="single" w:color="7F7F7F" w:sz="4" w:space="0"/>
              <w:right w:val="single" w:color="7F7F7F" w:sz="4" w:space="0"/>
            </w:tcBorders>
            <w:vAlign w:val="center"/>
          </w:tcPr>
          <w:p w14:paraId="03635653">
            <w:pPr>
              <w:widowControl/>
              <w:spacing w:after="0"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574" w:type="pct"/>
            <w:tcBorders>
              <w:top w:val="single" w:color="7F7F7F" w:sz="4" w:space="0"/>
              <w:left w:val="single" w:color="7F7F7F" w:sz="4" w:space="0"/>
              <w:bottom w:val="single" w:color="7F7F7F" w:sz="4" w:space="0"/>
              <w:right w:val="single" w:color="7F7F7F" w:sz="4" w:space="0"/>
            </w:tcBorders>
            <w:vAlign w:val="center"/>
          </w:tcPr>
          <w:p w14:paraId="5452E6BF">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摄像头</w:t>
            </w:r>
          </w:p>
        </w:tc>
        <w:tc>
          <w:tcPr>
            <w:tcW w:w="4099" w:type="pct"/>
            <w:tcBorders>
              <w:top w:val="single" w:color="7F7F7F" w:sz="4" w:space="0"/>
              <w:left w:val="single" w:color="7F7F7F" w:sz="4" w:space="0"/>
              <w:bottom w:val="single" w:color="7F7F7F" w:sz="4" w:space="0"/>
              <w:right w:val="single" w:color="7F7F7F" w:sz="4" w:space="0"/>
            </w:tcBorders>
            <w:vAlign w:val="bottom"/>
          </w:tcPr>
          <w:p w14:paraId="721F7B07">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 xml:space="preserve">物理像素; 至少HD-1080P-200W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镜头1：至少3.9 mm彩色 镜头2：至少3.9 mm黑白</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最佳拍摄距离：至少20CM－300CM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视场角度：至少65°±5°</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动态范围：至少96db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光圈/畸变：至少F2.0/&lt;1%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支持: 至少YUY2、 MJPG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通迅方式：支持USB</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供电方式：支持DC5V</w:t>
            </w:r>
          </w:p>
        </w:tc>
      </w:tr>
      <w:tr w14:paraId="0815E9FE">
        <w:tblPrEx>
          <w:tblCellMar>
            <w:top w:w="15" w:type="dxa"/>
            <w:left w:w="15" w:type="dxa"/>
            <w:bottom w:w="15" w:type="dxa"/>
            <w:right w:w="15" w:type="dxa"/>
          </w:tblCellMar>
        </w:tblPrEx>
        <w:trPr>
          <w:trHeight w:val="360" w:hRule="atLeast"/>
        </w:trPr>
        <w:tc>
          <w:tcPr>
            <w:tcW w:w="325" w:type="pct"/>
            <w:tcBorders>
              <w:top w:val="single" w:color="7F7F7F" w:sz="4" w:space="0"/>
              <w:left w:val="single" w:color="7F7F7F" w:sz="4" w:space="0"/>
              <w:bottom w:val="single" w:color="7F7F7F" w:sz="4" w:space="0"/>
              <w:right w:val="single" w:color="7F7F7F" w:sz="4" w:space="0"/>
            </w:tcBorders>
            <w:vAlign w:val="center"/>
          </w:tcPr>
          <w:p w14:paraId="15870CAF">
            <w:pPr>
              <w:widowControl/>
              <w:spacing w:after="0"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574" w:type="pct"/>
            <w:tcBorders>
              <w:top w:val="single" w:color="7F7F7F" w:sz="4" w:space="0"/>
              <w:left w:val="single" w:color="7F7F7F" w:sz="4" w:space="0"/>
              <w:bottom w:val="single" w:color="7F7F7F" w:sz="4" w:space="0"/>
              <w:right w:val="single" w:color="7F7F7F" w:sz="4" w:space="0"/>
            </w:tcBorders>
            <w:vAlign w:val="center"/>
          </w:tcPr>
          <w:p w14:paraId="3F137DB8">
            <w:pPr>
              <w:widowControl/>
              <w:spacing w:after="0" w:line="360" w:lineRule="auto"/>
              <w:rPr>
                <w:rFonts w:ascii="宋体" w:hAnsi="宋体" w:eastAsia="宋体" w:cs="宋体"/>
                <w:color w:val="FF0000"/>
                <w:kern w:val="0"/>
                <w:sz w:val="24"/>
              </w:rPr>
            </w:pPr>
            <w:r>
              <w:rPr>
                <w:rFonts w:hint="eastAsia" w:ascii="宋体" w:hAnsi="宋体" w:eastAsia="宋体" w:cs="宋体"/>
                <w:color w:val="000000" w:themeColor="text1"/>
                <w:kern w:val="0"/>
                <w:sz w:val="24"/>
              </w:rPr>
              <w:t>扫模读卡模块</w:t>
            </w:r>
          </w:p>
        </w:tc>
        <w:tc>
          <w:tcPr>
            <w:tcW w:w="4099" w:type="pct"/>
            <w:tcBorders>
              <w:top w:val="single" w:color="7F7F7F" w:sz="4" w:space="0"/>
              <w:left w:val="single" w:color="7F7F7F" w:sz="4" w:space="0"/>
              <w:bottom w:val="single" w:color="7F7F7F" w:sz="4" w:space="0"/>
              <w:right w:val="single" w:color="7F7F7F" w:sz="4" w:space="0"/>
            </w:tcBorders>
            <w:vAlign w:val="bottom"/>
          </w:tcPr>
          <w:p w14:paraId="796405BA">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图像传感器：至少640×480 CMOS</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照明 白光：至少LED（6500K）</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识读码制  2D PDF417, Data Matrix, QR Code</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1D Interleaved 2 of 5, ISBN, Code 93, Code 11,UCC/EAN-128</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GS1 Databar, Matrix 2 of 5, Industrial 2 of 5,Code 128, EAN-13, EAN-8, Code 39, UPC-A, UPC-E, Codabar,Standard 2 of 5, MSI-Plessey,GS1 composite code,等</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识读精度  ≥3.9mil</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通讯接口 TTL，RS-232,USB,USB COM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工作电压 3.6-6V</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视场角度 对角≥80°</w:t>
            </w:r>
          </w:p>
        </w:tc>
      </w:tr>
      <w:tr w14:paraId="4024A0C9">
        <w:tblPrEx>
          <w:tblCellMar>
            <w:top w:w="15" w:type="dxa"/>
            <w:left w:w="15" w:type="dxa"/>
            <w:bottom w:w="15" w:type="dxa"/>
            <w:right w:w="15" w:type="dxa"/>
          </w:tblCellMar>
        </w:tblPrEx>
        <w:trPr>
          <w:trHeight w:val="360" w:hRule="atLeast"/>
        </w:trPr>
        <w:tc>
          <w:tcPr>
            <w:tcW w:w="325" w:type="pct"/>
            <w:tcBorders>
              <w:top w:val="single" w:color="7F7F7F" w:sz="4" w:space="0"/>
              <w:left w:val="single" w:color="7F7F7F" w:sz="4" w:space="0"/>
              <w:bottom w:val="single" w:color="7F7F7F" w:sz="4" w:space="0"/>
              <w:right w:val="single" w:color="7F7F7F" w:sz="4" w:space="0"/>
            </w:tcBorders>
            <w:vAlign w:val="center"/>
          </w:tcPr>
          <w:p w14:paraId="3D72F4F5">
            <w:pPr>
              <w:widowControl/>
              <w:spacing w:after="0"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574" w:type="pct"/>
            <w:tcBorders>
              <w:top w:val="single" w:color="7F7F7F" w:sz="4" w:space="0"/>
              <w:left w:val="single" w:color="7F7F7F" w:sz="4" w:space="0"/>
              <w:bottom w:val="single" w:color="7F7F7F" w:sz="4" w:space="0"/>
              <w:right w:val="single" w:color="7F7F7F" w:sz="4" w:space="0"/>
            </w:tcBorders>
            <w:vAlign w:val="center"/>
          </w:tcPr>
          <w:p w14:paraId="06296376">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磁卡读卡器</w:t>
            </w:r>
          </w:p>
        </w:tc>
        <w:tc>
          <w:tcPr>
            <w:tcW w:w="4099" w:type="pct"/>
            <w:tcBorders>
              <w:top w:val="single" w:color="7F7F7F" w:sz="4" w:space="0"/>
              <w:left w:val="single" w:color="7F7F7F" w:sz="4" w:space="0"/>
              <w:bottom w:val="single" w:color="7F7F7F" w:sz="4" w:space="0"/>
              <w:right w:val="single" w:color="7F7F7F" w:sz="4" w:space="0"/>
            </w:tcBorders>
            <w:vAlign w:val="center"/>
          </w:tcPr>
          <w:p w14:paraId="222C045F">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磁条刷卡器，只读二轨，USB接口，免驱</w:t>
            </w:r>
          </w:p>
        </w:tc>
      </w:tr>
      <w:tr w14:paraId="3D9D787C">
        <w:tblPrEx>
          <w:tblCellMar>
            <w:top w:w="15" w:type="dxa"/>
            <w:left w:w="15" w:type="dxa"/>
            <w:bottom w:w="15" w:type="dxa"/>
            <w:right w:w="15" w:type="dxa"/>
          </w:tblCellMar>
        </w:tblPrEx>
        <w:trPr>
          <w:trHeight w:val="360" w:hRule="atLeast"/>
        </w:trPr>
        <w:tc>
          <w:tcPr>
            <w:tcW w:w="325" w:type="pct"/>
            <w:tcBorders>
              <w:top w:val="single" w:color="7F7F7F" w:sz="4" w:space="0"/>
              <w:left w:val="single" w:color="7F7F7F" w:sz="4" w:space="0"/>
              <w:bottom w:val="single" w:color="7F7F7F" w:sz="4" w:space="0"/>
              <w:right w:val="single" w:color="7F7F7F" w:sz="4" w:space="0"/>
            </w:tcBorders>
            <w:vAlign w:val="center"/>
          </w:tcPr>
          <w:p w14:paraId="2935C66A">
            <w:pPr>
              <w:widowControl/>
              <w:spacing w:after="0"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574" w:type="pct"/>
            <w:tcBorders>
              <w:top w:val="single" w:color="7F7F7F" w:sz="4" w:space="0"/>
              <w:left w:val="single" w:color="7F7F7F" w:sz="4" w:space="0"/>
              <w:bottom w:val="single" w:color="7F7F7F" w:sz="4" w:space="0"/>
              <w:right w:val="single" w:color="7F7F7F" w:sz="4" w:space="0"/>
            </w:tcBorders>
            <w:vAlign w:val="center"/>
          </w:tcPr>
          <w:p w14:paraId="019AED3D">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电源</w:t>
            </w:r>
          </w:p>
        </w:tc>
        <w:tc>
          <w:tcPr>
            <w:tcW w:w="4099" w:type="pct"/>
            <w:tcBorders>
              <w:top w:val="single" w:color="7F7F7F" w:sz="4" w:space="0"/>
              <w:left w:val="single" w:color="7F7F7F" w:sz="4" w:space="0"/>
              <w:bottom w:val="single" w:color="7F7F7F" w:sz="4" w:space="0"/>
              <w:right w:val="single" w:color="7F7F7F" w:sz="4" w:space="0"/>
            </w:tcBorders>
            <w:vAlign w:val="bottom"/>
          </w:tcPr>
          <w:p w14:paraId="280E4605">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输入电压范围：AC100-240V</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输出电压:5V/12V/24V</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交流输出电压：AC100-240V</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输出功率:300W</w:t>
            </w:r>
          </w:p>
        </w:tc>
      </w:tr>
    </w:tbl>
    <w:p w14:paraId="64869213">
      <w:pPr>
        <w:rPr>
          <w:rFonts w:ascii="宋体" w:hAnsi="宋体" w:eastAsia="宋体"/>
        </w:rPr>
      </w:pPr>
    </w:p>
    <w:p w14:paraId="6C713F9B">
      <w:pPr>
        <w:rPr>
          <w:rFonts w:ascii="宋体" w:hAnsi="宋体" w:eastAsia="宋体"/>
        </w:rPr>
      </w:pPr>
    </w:p>
    <w:p w14:paraId="620A1FD7">
      <w:pPr>
        <w:rPr>
          <w:rFonts w:ascii="宋体" w:hAnsi="宋体" w:eastAsia="宋体"/>
        </w:rPr>
      </w:pPr>
    </w:p>
    <w:p w14:paraId="710A63D6">
      <w:pPr>
        <w:rPr>
          <w:rFonts w:ascii="宋体" w:hAnsi="宋体" w:eastAsia="宋体"/>
        </w:rPr>
      </w:pPr>
    </w:p>
    <w:p w14:paraId="2630160B">
      <w:pPr>
        <w:rPr>
          <w:rFonts w:ascii="宋体" w:hAnsi="宋体" w:eastAsia="宋体"/>
        </w:rPr>
      </w:pPr>
    </w:p>
    <w:p w14:paraId="6E6D39D6">
      <w:pPr>
        <w:rPr>
          <w:rFonts w:ascii="宋体" w:hAnsi="宋体" w:eastAsia="宋体"/>
        </w:rPr>
      </w:pPr>
    </w:p>
    <w:p w14:paraId="122091E6">
      <w:pPr>
        <w:rPr>
          <w:rFonts w:ascii="宋体" w:hAnsi="宋体" w:eastAsia="宋体"/>
        </w:rPr>
      </w:pPr>
    </w:p>
    <w:p w14:paraId="12AC9D39">
      <w:pPr>
        <w:rPr>
          <w:rFonts w:ascii="宋体" w:hAnsi="宋体" w:eastAsia="宋体"/>
        </w:rPr>
      </w:pPr>
    </w:p>
    <w:p w14:paraId="0E338C10">
      <w:pPr>
        <w:rPr>
          <w:rFonts w:ascii="宋体" w:hAnsi="宋体" w:eastAsia="宋体"/>
        </w:rPr>
      </w:pPr>
    </w:p>
    <w:p w14:paraId="675C372A">
      <w:pPr>
        <w:rPr>
          <w:rFonts w:ascii="宋体" w:hAnsi="宋体" w:eastAsia="宋体"/>
        </w:rPr>
      </w:pPr>
    </w:p>
    <w:p w14:paraId="4FEBF315">
      <w:pPr>
        <w:rPr>
          <w:rFonts w:ascii="宋体" w:hAnsi="宋体" w:eastAsia="宋体"/>
        </w:rPr>
      </w:pPr>
    </w:p>
    <w:p w14:paraId="0114850D">
      <w:pPr>
        <w:rPr>
          <w:rFonts w:ascii="宋体" w:hAnsi="宋体" w:eastAsia="宋体"/>
          <w:bCs/>
          <w:sz w:val="28"/>
          <w:szCs w:val="28"/>
        </w:rPr>
      </w:pPr>
      <w:r>
        <w:rPr>
          <w:rFonts w:hint="eastAsia" w:ascii="宋体" w:hAnsi="宋体" w:eastAsia="宋体"/>
          <w:bCs/>
          <w:sz w:val="28"/>
          <w:szCs w:val="28"/>
        </w:rPr>
        <w:t>二、体检报告自助打印装订一体机</w:t>
      </w:r>
    </w:p>
    <w:p w14:paraId="3CEC71BD">
      <w:pPr>
        <w:rPr>
          <w:rFonts w:ascii="宋体" w:hAnsi="宋体" w:eastAsia="宋体" w:cs="宋体"/>
          <w:sz w:val="24"/>
        </w:rPr>
      </w:pPr>
      <w:r>
        <w:rPr>
          <w:rFonts w:hint="eastAsia" w:ascii="宋体" w:hAnsi="宋体" w:eastAsia="宋体" w:cs="宋体"/>
          <w:bCs/>
          <w:sz w:val="24"/>
        </w:rPr>
        <w:t>1、软件功能：客户通过扫描身份证或导引单自助打印体检报告，并支持客户自助装订。</w:t>
      </w:r>
    </w:p>
    <w:p w14:paraId="3B0F4E5E">
      <w:pPr>
        <w:rPr>
          <w:rFonts w:ascii="宋体" w:hAnsi="宋体" w:eastAsia="宋体" w:cs="宋体"/>
          <w:bCs/>
          <w:sz w:val="24"/>
        </w:rPr>
      </w:pPr>
      <w:r>
        <w:rPr>
          <w:rFonts w:hint="eastAsia" w:ascii="宋体" w:hAnsi="宋体" w:eastAsia="宋体" w:cs="宋体"/>
          <w:bCs/>
          <w:sz w:val="24"/>
        </w:rPr>
        <w:t>2、硬件参数：</w:t>
      </w:r>
    </w:p>
    <w:tbl>
      <w:tblPr>
        <w:tblStyle w:val="15"/>
        <w:tblW w:w="5000" w:type="pct"/>
        <w:tblInd w:w="0" w:type="dxa"/>
        <w:tblLayout w:type="autofit"/>
        <w:tblCellMar>
          <w:top w:w="15" w:type="dxa"/>
          <w:left w:w="15" w:type="dxa"/>
          <w:bottom w:w="15" w:type="dxa"/>
          <w:right w:w="15" w:type="dxa"/>
        </w:tblCellMar>
      </w:tblPr>
      <w:tblGrid>
        <w:gridCol w:w="585"/>
        <w:gridCol w:w="1417"/>
        <w:gridCol w:w="7088"/>
      </w:tblGrid>
      <w:tr w14:paraId="46A8F7ED">
        <w:tblPrEx>
          <w:tblCellMar>
            <w:top w:w="15" w:type="dxa"/>
            <w:left w:w="15" w:type="dxa"/>
            <w:bottom w:w="15" w:type="dxa"/>
            <w:right w:w="15" w:type="dxa"/>
          </w:tblCellMar>
        </w:tblPrEx>
        <w:trPr>
          <w:trHeight w:val="360" w:hRule="atLeast"/>
        </w:trPr>
        <w:tc>
          <w:tcPr>
            <w:tcW w:w="322" w:type="pct"/>
            <w:tcBorders>
              <w:top w:val="single" w:color="7F7F7F" w:sz="4" w:space="0"/>
              <w:left w:val="single" w:color="7F7F7F" w:sz="4" w:space="0"/>
              <w:bottom w:val="single" w:color="7F7F7F" w:sz="4" w:space="0"/>
              <w:right w:val="single" w:color="7F7F7F" w:sz="4" w:space="0"/>
            </w:tcBorders>
            <w:shd w:val="clear" w:color="auto" w:fill="F2F2F2"/>
            <w:vAlign w:val="center"/>
          </w:tcPr>
          <w:p w14:paraId="1C2ACE03">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序号</w:t>
            </w:r>
          </w:p>
        </w:tc>
        <w:tc>
          <w:tcPr>
            <w:tcW w:w="779" w:type="pct"/>
            <w:tcBorders>
              <w:top w:val="single" w:color="7F7F7F" w:sz="4" w:space="0"/>
              <w:left w:val="single" w:color="7F7F7F" w:sz="4" w:space="0"/>
              <w:bottom w:val="single" w:color="7F7F7F" w:sz="4" w:space="0"/>
              <w:right w:val="single" w:color="7F7F7F" w:sz="4" w:space="0"/>
            </w:tcBorders>
            <w:shd w:val="clear" w:color="auto" w:fill="F2F2F2"/>
            <w:vAlign w:val="center"/>
          </w:tcPr>
          <w:p w14:paraId="6378C0D2">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物品名称</w:t>
            </w:r>
          </w:p>
        </w:tc>
        <w:tc>
          <w:tcPr>
            <w:tcW w:w="3897" w:type="pct"/>
            <w:tcBorders>
              <w:top w:val="single" w:color="7F7F7F" w:sz="4" w:space="0"/>
              <w:left w:val="single" w:color="7F7F7F" w:sz="4" w:space="0"/>
              <w:bottom w:val="single" w:color="7F7F7F" w:sz="4" w:space="0"/>
              <w:right w:val="single" w:color="7F7F7F" w:sz="4" w:space="0"/>
            </w:tcBorders>
            <w:shd w:val="clear" w:color="auto" w:fill="F2F2F2"/>
            <w:vAlign w:val="center"/>
          </w:tcPr>
          <w:p w14:paraId="2693926D">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规格/参数</w:t>
            </w:r>
          </w:p>
        </w:tc>
      </w:tr>
      <w:tr w14:paraId="4336C00B">
        <w:tblPrEx>
          <w:tblCellMar>
            <w:top w:w="15" w:type="dxa"/>
            <w:left w:w="15" w:type="dxa"/>
            <w:bottom w:w="15" w:type="dxa"/>
            <w:right w:w="15" w:type="dxa"/>
          </w:tblCellMar>
        </w:tblPrEx>
        <w:trPr>
          <w:trHeight w:val="840" w:hRule="atLeast"/>
        </w:trPr>
        <w:tc>
          <w:tcPr>
            <w:tcW w:w="322" w:type="pct"/>
            <w:tcBorders>
              <w:top w:val="single" w:color="7F7F7F" w:sz="4" w:space="0"/>
              <w:left w:val="single" w:color="7F7F7F" w:sz="4" w:space="0"/>
              <w:bottom w:val="single" w:color="7F7F7F" w:sz="4" w:space="0"/>
              <w:right w:val="single" w:color="7F7F7F" w:sz="4" w:space="0"/>
            </w:tcBorders>
            <w:vAlign w:val="center"/>
          </w:tcPr>
          <w:p w14:paraId="78FE0888">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1</w:t>
            </w:r>
          </w:p>
        </w:tc>
        <w:tc>
          <w:tcPr>
            <w:tcW w:w="779" w:type="pct"/>
            <w:tcBorders>
              <w:top w:val="single" w:color="7F7F7F" w:sz="4" w:space="0"/>
              <w:left w:val="single" w:color="7F7F7F" w:sz="4" w:space="0"/>
              <w:bottom w:val="single" w:color="7F7F7F" w:sz="4" w:space="0"/>
              <w:right w:val="single" w:color="7F7F7F" w:sz="4" w:space="0"/>
            </w:tcBorders>
            <w:vAlign w:val="center"/>
          </w:tcPr>
          <w:p w14:paraId="4C3D06BB">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机柜外壳</w:t>
            </w:r>
          </w:p>
        </w:tc>
        <w:tc>
          <w:tcPr>
            <w:tcW w:w="3897" w:type="pct"/>
            <w:tcBorders>
              <w:top w:val="single" w:color="7F7F7F" w:sz="4" w:space="0"/>
              <w:left w:val="single" w:color="7F7F7F" w:sz="4" w:space="0"/>
              <w:bottom w:val="single" w:color="7F7F7F" w:sz="4" w:space="0"/>
              <w:right w:val="single" w:color="7F7F7F" w:sz="4" w:space="0"/>
            </w:tcBorders>
            <w:vAlign w:val="center"/>
          </w:tcPr>
          <w:p w14:paraId="5C83B3A6">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至少</w:t>
            </w:r>
            <w:r>
              <w:rPr>
                <w:rFonts w:ascii="宋体" w:hAnsi="宋体" w:eastAsia="宋体" w:cs="宋体"/>
                <w:color w:val="000000"/>
                <w:kern w:val="0"/>
                <w:sz w:val="24"/>
              </w:rPr>
              <w:t>1.5MM</w:t>
            </w:r>
            <w:r>
              <w:rPr>
                <w:rFonts w:hint="eastAsia" w:ascii="宋体" w:hAnsi="宋体" w:eastAsia="宋体" w:cs="宋体"/>
                <w:color w:val="000000"/>
                <w:kern w:val="0"/>
                <w:sz w:val="24"/>
              </w:rPr>
              <w:t>厚</w:t>
            </w:r>
            <w:r>
              <w:rPr>
                <w:rFonts w:ascii="宋体" w:hAnsi="宋体" w:eastAsia="宋体" w:cs="宋体"/>
                <w:color w:val="000000"/>
                <w:kern w:val="0"/>
                <w:sz w:val="24"/>
              </w:rPr>
              <w:t>钢质/烤漆/丝印/表面金属烤漆，防锈、防水、防腐蚀、耐磨、颜色机型机身LOGO可订制，功放喇叭：双声道、频响范围: 80HZ</w:t>
            </w:r>
            <w:r>
              <w:rPr>
                <w:rFonts w:hint="eastAsia" w:ascii="宋体" w:hAnsi="宋体" w:eastAsia="宋体" w:cs="宋体"/>
                <w:color w:val="000000"/>
                <w:kern w:val="0"/>
                <w:sz w:val="24"/>
              </w:rPr>
              <w:t>-</w:t>
            </w:r>
            <w:r>
              <w:rPr>
                <w:rFonts w:ascii="宋体" w:hAnsi="宋体" w:eastAsia="宋体" w:cs="宋体"/>
                <w:color w:val="000000"/>
                <w:kern w:val="0"/>
                <w:sz w:val="24"/>
              </w:rPr>
              <w:t>16 HZ、输出功率:≤10W</w:t>
            </w:r>
          </w:p>
        </w:tc>
      </w:tr>
      <w:tr w14:paraId="62DAF15B">
        <w:tblPrEx>
          <w:tblCellMar>
            <w:top w:w="15" w:type="dxa"/>
            <w:left w:w="15" w:type="dxa"/>
            <w:bottom w:w="15" w:type="dxa"/>
            <w:right w:w="15" w:type="dxa"/>
          </w:tblCellMar>
        </w:tblPrEx>
        <w:trPr>
          <w:trHeight w:val="1645" w:hRule="atLeast"/>
        </w:trPr>
        <w:tc>
          <w:tcPr>
            <w:tcW w:w="322" w:type="pct"/>
            <w:tcBorders>
              <w:top w:val="single" w:color="7F7F7F" w:sz="4" w:space="0"/>
              <w:left w:val="single" w:color="7F7F7F" w:sz="4" w:space="0"/>
              <w:bottom w:val="single" w:color="7F7F7F" w:sz="4" w:space="0"/>
              <w:right w:val="single" w:color="7F7F7F" w:sz="4" w:space="0"/>
            </w:tcBorders>
            <w:vAlign w:val="center"/>
          </w:tcPr>
          <w:p w14:paraId="7DBF228F">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2</w:t>
            </w:r>
          </w:p>
        </w:tc>
        <w:tc>
          <w:tcPr>
            <w:tcW w:w="779" w:type="pct"/>
            <w:tcBorders>
              <w:top w:val="single" w:color="7F7F7F" w:sz="4" w:space="0"/>
              <w:left w:val="single" w:color="7F7F7F" w:sz="4" w:space="0"/>
              <w:bottom w:val="single" w:color="7F7F7F" w:sz="4" w:space="0"/>
              <w:right w:val="single" w:color="7F7F7F" w:sz="4" w:space="0"/>
            </w:tcBorders>
            <w:vAlign w:val="center"/>
          </w:tcPr>
          <w:p w14:paraId="441982AE">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工控主机</w:t>
            </w:r>
          </w:p>
        </w:tc>
        <w:tc>
          <w:tcPr>
            <w:tcW w:w="3897" w:type="pct"/>
            <w:tcBorders>
              <w:top w:val="single" w:color="7F7F7F" w:sz="4" w:space="0"/>
              <w:left w:val="single" w:color="7F7F7F" w:sz="4" w:space="0"/>
              <w:bottom w:val="single" w:color="7F7F7F" w:sz="4" w:space="0"/>
              <w:right w:val="single" w:color="7F7F7F" w:sz="4" w:space="0"/>
            </w:tcBorders>
          </w:tcPr>
          <w:p w14:paraId="73D8589A">
            <w:pPr>
              <w:widowControl/>
              <w:spacing w:after="0" w:line="360" w:lineRule="auto"/>
              <w:jc w:val="both"/>
              <w:rPr>
                <w:rFonts w:ascii="宋体" w:hAnsi="宋体" w:eastAsia="宋体" w:cs="宋体"/>
                <w:color w:val="000000"/>
                <w:kern w:val="0"/>
                <w:sz w:val="24"/>
              </w:rPr>
            </w:pPr>
            <w:r>
              <w:rPr>
                <w:rFonts w:hint="eastAsia" w:ascii="宋体" w:hAnsi="宋体" w:eastAsia="宋体" w:cs="宋体"/>
                <w:color w:val="000000"/>
                <w:kern w:val="0"/>
                <w:sz w:val="24"/>
              </w:rPr>
              <w:t>至少</w:t>
            </w:r>
            <w:r>
              <w:rPr>
                <w:rFonts w:ascii="宋体" w:hAnsi="宋体" w:eastAsia="宋体" w:cs="宋体"/>
                <w:color w:val="000000"/>
                <w:kern w:val="0"/>
                <w:sz w:val="24"/>
              </w:rPr>
              <w:t>CPU:</w:t>
            </w:r>
            <w:r>
              <w:rPr>
                <w:rFonts w:hint="eastAsia" w:ascii="宋体" w:hAnsi="宋体" w:eastAsia="宋体" w:cs="宋体"/>
                <w:color w:val="000000"/>
                <w:kern w:val="0"/>
                <w:sz w:val="24"/>
              </w:rPr>
              <w:t xml:space="preserve">I7 </w:t>
            </w:r>
            <w:r>
              <w:rPr>
                <w:rFonts w:ascii="宋体" w:hAnsi="宋体" w:eastAsia="宋体" w:cs="宋体"/>
                <w:color w:val="000000"/>
                <w:kern w:val="0"/>
                <w:sz w:val="24"/>
              </w:rPr>
              <w:t>10700 8</w:t>
            </w:r>
            <w:r>
              <w:rPr>
                <w:rFonts w:hint="eastAsia" w:ascii="宋体" w:hAnsi="宋体" w:eastAsia="宋体" w:cs="宋体"/>
                <w:color w:val="000000"/>
                <w:kern w:val="0"/>
                <w:sz w:val="24"/>
              </w:rPr>
              <w:t>核</w:t>
            </w:r>
            <w:r>
              <w:rPr>
                <w:rFonts w:ascii="宋体" w:hAnsi="宋体" w:eastAsia="宋体" w:cs="宋体"/>
                <w:color w:val="000000"/>
                <w:kern w:val="0"/>
                <w:sz w:val="24"/>
              </w:rPr>
              <w:t xml:space="preserve"> 16 线程2.90 GHz内存</w:t>
            </w:r>
            <w:r>
              <w:rPr>
                <w:rFonts w:hint="eastAsia" w:ascii="宋体" w:hAnsi="宋体" w:eastAsia="宋体" w:cs="宋体"/>
                <w:color w:val="000000"/>
                <w:kern w:val="0"/>
                <w:sz w:val="24"/>
              </w:rPr>
              <w:t>：</w:t>
            </w:r>
            <w:r>
              <w:rPr>
                <w:rFonts w:ascii="宋体" w:hAnsi="宋体" w:eastAsia="宋体" w:cs="宋体"/>
                <w:color w:val="000000"/>
                <w:kern w:val="0"/>
                <w:sz w:val="24"/>
              </w:rPr>
              <w:t>DDR4 8G  硬盘 ：</w:t>
            </w:r>
            <w:r>
              <w:rPr>
                <w:rFonts w:hint="eastAsia" w:ascii="宋体" w:hAnsi="宋体" w:eastAsia="宋体" w:cs="宋体"/>
                <w:color w:val="000000"/>
                <w:kern w:val="0"/>
                <w:sz w:val="24"/>
              </w:rPr>
              <w:t xml:space="preserve">SSD </w:t>
            </w:r>
            <w:r>
              <w:rPr>
                <w:rFonts w:ascii="宋体" w:hAnsi="宋体" w:eastAsia="宋体" w:cs="宋体"/>
                <w:color w:val="000000"/>
                <w:kern w:val="0"/>
                <w:sz w:val="24"/>
              </w:rPr>
              <w:t>512G</w:t>
            </w:r>
            <w:r>
              <w:rPr>
                <w:rFonts w:hint="eastAsia" w:ascii="宋体" w:hAnsi="宋体" w:eastAsia="宋体" w:cs="宋体"/>
                <w:color w:val="000000"/>
                <w:kern w:val="0"/>
                <w:sz w:val="24"/>
              </w:rPr>
              <w:t xml:space="preserve">  USB口：4个；VGA接口：1个；HDMI接口1个；网络接口：1个；系统版本：win10专业版  主板支持定时开机</w:t>
            </w:r>
          </w:p>
        </w:tc>
      </w:tr>
      <w:tr w14:paraId="6799AF98">
        <w:tblPrEx>
          <w:tblCellMar>
            <w:top w:w="15" w:type="dxa"/>
            <w:left w:w="15" w:type="dxa"/>
            <w:bottom w:w="15" w:type="dxa"/>
            <w:right w:w="15" w:type="dxa"/>
          </w:tblCellMar>
        </w:tblPrEx>
        <w:trPr>
          <w:trHeight w:val="840" w:hRule="atLeast"/>
        </w:trPr>
        <w:tc>
          <w:tcPr>
            <w:tcW w:w="322" w:type="pct"/>
            <w:tcBorders>
              <w:top w:val="single" w:color="7F7F7F" w:sz="4" w:space="0"/>
              <w:left w:val="single" w:color="7F7F7F" w:sz="4" w:space="0"/>
              <w:bottom w:val="single" w:color="7F7F7F" w:sz="4" w:space="0"/>
              <w:right w:val="single" w:color="7F7F7F" w:sz="4" w:space="0"/>
            </w:tcBorders>
            <w:vAlign w:val="center"/>
          </w:tcPr>
          <w:p w14:paraId="160DD33D">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3</w:t>
            </w:r>
          </w:p>
        </w:tc>
        <w:tc>
          <w:tcPr>
            <w:tcW w:w="779" w:type="pct"/>
            <w:tcBorders>
              <w:top w:val="single" w:color="7F7F7F" w:sz="4" w:space="0"/>
              <w:left w:val="single" w:color="7F7F7F" w:sz="4" w:space="0"/>
              <w:bottom w:val="single" w:color="7F7F7F" w:sz="4" w:space="0"/>
              <w:right w:val="single" w:color="7F7F7F" w:sz="4" w:space="0"/>
            </w:tcBorders>
            <w:vAlign w:val="center"/>
          </w:tcPr>
          <w:p w14:paraId="705181F5">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触摸显示器</w:t>
            </w:r>
          </w:p>
        </w:tc>
        <w:tc>
          <w:tcPr>
            <w:tcW w:w="3897" w:type="pct"/>
            <w:tcBorders>
              <w:top w:val="single" w:color="7F7F7F" w:sz="4" w:space="0"/>
              <w:left w:val="single" w:color="7F7F7F" w:sz="4" w:space="0"/>
              <w:bottom w:val="single" w:color="7F7F7F" w:sz="4" w:space="0"/>
              <w:right w:val="single" w:color="7F7F7F" w:sz="4" w:space="0"/>
            </w:tcBorders>
            <w:vAlign w:val="bottom"/>
          </w:tcPr>
          <w:p w14:paraId="1A0A1FDB">
            <w:pPr>
              <w:widowControl/>
              <w:spacing w:after="0" w:line="360" w:lineRule="auto"/>
              <w:rPr>
                <w:rFonts w:ascii="宋体" w:hAnsi="宋体" w:eastAsia="宋体" w:cs="宋体"/>
                <w:color w:val="000000"/>
                <w:kern w:val="0"/>
                <w:sz w:val="24"/>
              </w:rPr>
            </w:pPr>
            <w:r>
              <w:rPr>
                <w:rFonts w:hint="eastAsia" w:ascii="宋体" w:hAnsi="宋体" w:eastAsia="宋体" w:cs="宋体"/>
                <w:color w:val="000000"/>
                <w:kern w:val="0"/>
                <w:sz w:val="24"/>
              </w:rPr>
              <w:t>不低于</w:t>
            </w:r>
            <w:r>
              <w:rPr>
                <w:rFonts w:ascii="宋体" w:hAnsi="宋体" w:eastAsia="宋体" w:cs="宋体"/>
                <w:color w:val="000000"/>
                <w:kern w:val="0"/>
                <w:sz w:val="24"/>
              </w:rPr>
              <w:t>19英寸电容触摸液晶显示屏</w:t>
            </w:r>
            <w:r>
              <w:rPr>
                <w:rFonts w:ascii="宋体" w:hAnsi="宋体" w:eastAsia="宋体" w:cs="宋体"/>
                <w:color w:val="000000"/>
                <w:kern w:val="0"/>
                <w:sz w:val="24"/>
              </w:rPr>
              <w:br w:type="textWrapping"/>
            </w:r>
            <w:r>
              <w:rPr>
                <w:rFonts w:ascii="宋体" w:hAnsi="宋体" w:eastAsia="宋体" w:cs="宋体"/>
                <w:color w:val="000000"/>
                <w:kern w:val="0"/>
                <w:sz w:val="24"/>
              </w:rPr>
              <w:t>分辨率1280×1024</w:t>
            </w:r>
            <w:r>
              <w:rPr>
                <w:rFonts w:ascii="宋体" w:hAnsi="宋体" w:eastAsia="宋体" w:cs="宋体"/>
                <w:color w:val="000000"/>
                <w:kern w:val="0"/>
                <w:sz w:val="24"/>
              </w:rPr>
              <w:br w:type="textWrapping"/>
            </w:r>
            <w:r>
              <w:rPr>
                <w:rFonts w:ascii="宋体" w:hAnsi="宋体" w:eastAsia="宋体" w:cs="宋体"/>
                <w:color w:val="000000"/>
                <w:kern w:val="0"/>
                <w:sz w:val="24"/>
              </w:rPr>
              <w:t>高亮度&gt;250 cd/m²；</w:t>
            </w:r>
          </w:p>
        </w:tc>
      </w:tr>
      <w:tr w14:paraId="6CBBAEE1">
        <w:tblPrEx>
          <w:tblCellMar>
            <w:top w:w="15" w:type="dxa"/>
            <w:left w:w="15" w:type="dxa"/>
            <w:bottom w:w="15" w:type="dxa"/>
            <w:right w:w="15" w:type="dxa"/>
          </w:tblCellMar>
        </w:tblPrEx>
        <w:trPr>
          <w:trHeight w:val="1680" w:hRule="atLeast"/>
        </w:trPr>
        <w:tc>
          <w:tcPr>
            <w:tcW w:w="322" w:type="pct"/>
            <w:tcBorders>
              <w:top w:val="single" w:color="7F7F7F" w:sz="4" w:space="0"/>
              <w:left w:val="single" w:color="7F7F7F" w:sz="4" w:space="0"/>
              <w:bottom w:val="single" w:color="7F7F7F" w:sz="4" w:space="0"/>
              <w:right w:val="single" w:color="7F7F7F" w:sz="4" w:space="0"/>
            </w:tcBorders>
            <w:vAlign w:val="center"/>
          </w:tcPr>
          <w:p w14:paraId="1C9EEE8B">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4</w:t>
            </w:r>
          </w:p>
        </w:tc>
        <w:tc>
          <w:tcPr>
            <w:tcW w:w="779" w:type="pct"/>
            <w:tcBorders>
              <w:top w:val="single" w:color="7F7F7F" w:sz="4" w:space="0"/>
              <w:left w:val="single" w:color="7F7F7F" w:sz="4" w:space="0"/>
              <w:bottom w:val="single" w:color="7F7F7F" w:sz="4" w:space="0"/>
              <w:right w:val="single" w:color="7F7F7F" w:sz="4" w:space="0"/>
            </w:tcBorders>
            <w:vAlign w:val="center"/>
          </w:tcPr>
          <w:p w14:paraId="35226C7C">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激光打印机</w:t>
            </w:r>
          </w:p>
        </w:tc>
        <w:tc>
          <w:tcPr>
            <w:tcW w:w="3897" w:type="pct"/>
            <w:tcBorders>
              <w:top w:val="single" w:color="7F7F7F" w:sz="4" w:space="0"/>
              <w:left w:val="single" w:color="7F7F7F" w:sz="4" w:space="0"/>
              <w:bottom w:val="single" w:color="7F7F7F" w:sz="4" w:space="0"/>
              <w:right w:val="single" w:color="7F7F7F" w:sz="4" w:space="0"/>
            </w:tcBorders>
            <w:vAlign w:val="bottom"/>
          </w:tcPr>
          <w:p w14:paraId="536B569A">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激光打印机</w:t>
            </w:r>
            <w:r>
              <w:rPr>
                <w:rFonts w:ascii="宋体" w:hAnsi="宋体" w:eastAsia="宋体" w:cs="宋体"/>
                <w:color w:val="000000"/>
                <w:kern w:val="0"/>
                <w:sz w:val="24"/>
              </w:rPr>
              <w:br w:type="textWrapping"/>
            </w:r>
            <w:r>
              <w:rPr>
                <w:rFonts w:ascii="宋体" w:hAnsi="宋体" w:eastAsia="宋体" w:cs="宋体"/>
                <w:color w:val="000000"/>
                <w:kern w:val="0"/>
                <w:sz w:val="24"/>
              </w:rPr>
              <w:t>打印速度</w:t>
            </w:r>
            <w:r>
              <w:rPr>
                <w:rFonts w:hint="eastAsia" w:ascii="宋体" w:hAnsi="宋体" w:eastAsia="宋体" w:cs="宋体"/>
                <w:color w:val="000000"/>
                <w:kern w:val="0"/>
                <w:sz w:val="24"/>
              </w:rPr>
              <w:t>不低于</w:t>
            </w:r>
            <w:r>
              <w:rPr>
                <w:rFonts w:ascii="宋体" w:hAnsi="宋体" w:eastAsia="宋体" w:cs="宋体"/>
                <w:color w:val="000000"/>
                <w:kern w:val="0"/>
                <w:sz w:val="24"/>
              </w:rPr>
              <w:t>38页/分钟</w:t>
            </w:r>
            <w:r>
              <w:rPr>
                <w:rFonts w:ascii="宋体" w:hAnsi="宋体" w:eastAsia="宋体" w:cs="宋体"/>
                <w:color w:val="000000"/>
                <w:kern w:val="0"/>
                <w:sz w:val="24"/>
              </w:rPr>
              <w:br w:type="textWrapping"/>
            </w:r>
            <w:r>
              <w:rPr>
                <w:rFonts w:ascii="宋体" w:hAnsi="宋体" w:eastAsia="宋体" w:cs="宋体"/>
                <w:color w:val="000000"/>
                <w:kern w:val="0"/>
                <w:sz w:val="24"/>
              </w:rPr>
              <w:t>首页输出</w:t>
            </w:r>
            <w:r>
              <w:rPr>
                <w:rFonts w:hint="eastAsia" w:ascii="宋体" w:hAnsi="宋体" w:eastAsia="宋体" w:cs="宋体"/>
                <w:color w:val="000000"/>
                <w:kern w:val="0"/>
                <w:sz w:val="24"/>
              </w:rPr>
              <w:t>不高于</w:t>
            </w:r>
            <w:r>
              <w:rPr>
                <w:rFonts w:ascii="宋体" w:hAnsi="宋体" w:eastAsia="宋体" w:cs="宋体"/>
                <w:color w:val="000000"/>
                <w:kern w:val="0"/>
                <w:sz w:val="24"/>
              </w:rPr>
              <w:t>7秒</w:t>
            </w:r>
            <w:r>
              <w:rPr>
                <w:rFonts w:ascii="宋体" w:hAnsi="宋体" w:eastAsia="宋体" w:cs="宋体"/>
                <w:color w:val="000000"/>
                <w:kern w:val="0"/>
                <w:sz w:val="24"/>
              </w:rPr>
              <w:br w:type="textWrapping"/>
            </w:r>
            <w:r>
              <w:rPr>
                <w:rFonts w:ascii="宋体" w:hAnsi="宋体" w:eastAsia="宋体" w:cs="宋体"/>
                <w:color w:val="000000"/>
                <w:kern w:val="0"/>
                <w:sz w:val="24"/>
              </w:rPr>
              <w:t>纸仓容量</w:t>
            </w:r>
            <w:r>
              <w:rPr>
                <w:rFonts w:hint="eastAsia" w:ascii="宋体" w:hAnsi="宋体" w:eastAsia="宋体" w:cs="宋体"/>
                <w:color w:val="000000"/>
                <w:kern w:val="0"/>
                <w:sz w:val="24"/>
              </w:rPr>
              <w:t>≥</w:t>
            </w:r>
            <w:r>
              <w:rPr>
                <w:rFonts w:ascii="宋体" w:hAnsi="宋体" w:eastAsia="宋体" w:cs="宋体"/>
                <w:color w:val="000000"/>
                <w:kern w:val="0"/>
                <w:sz w:val="24"/>
              </w:rPr>
              <w:t>250页</w:t>
            </w:r>
            <w:r>
              <w:rPr>
                <w:rFonts w:ascii="宋体" w:hAnsi="宋体" w:eastAsia="宋体" w:cs="宋体"/>
                <w:color w:val="000000"/>
                <w:kern w:val="0"/>
                <w:sz w:val="24"/>
              </w:rPr>
              <w:br w:type="textWrapping"/>
            </w:r>
            <w:r>
              <w:rPr>
                <w:rFonts w:ascii="宋体" w:hAnsi="宋体" w:eastAsia="宋体" w:cs="宋体"/>
                <w:color w:val="000000"/>
                <w:kern w:val="0"/>
                <w:sz w:val="24"/>
              </w:rPr>
              <w:t>扩展纸盒</w:t>
            </w:r>
            <w:r>
              <w:rPr>
                <w:rFonts w:hint="eastAsia" w:ascii="宋体" w:hAnsi="宋体" w:eastAsia="宋体" w:cs="宋体"/>
                <w:color w:val="000000"/>
                <w:kern w:val="0"/>
                <w:sz w:val="24"/>
              </w:rPr>
              <w:t>≥</w:t>
            </w:r>
            <w:r>
              <w:rPr>
                <w:rFonts w:ascii="宋体" w:hAnsi="宋体" w:eastAsia="宋体" w:cs="宋体"/>
                <w:color w:val="000000"/>
                <w:kern w:val="0"/>
                <w:sz w:val="24"/>
              </w:rPr>
              <w:t>500页</w:t>
            </w:r>
            <w:r>
              <w:rPr>
                <w:rFonts w:ascii="宋体" w:hAnsi="宋体" w:eastAsia="宋体" w:cs="宋体"/>
                <w:color w:val="000000"/>
                <w:kern w:val="0"/>
                <w:sz w:val="24"/>
              </w:rPr>
              <w:br w:type="textWrapping"/>
            </w:r>
            <w:r>
              <w:rPr>
                <w:rFonts w:ascii="宋体" w:hAnsi="宋体" w:eastAsia="宋体" w:cs="宋体"/>
                <w:color w:val="000000"/>
                <w:kern w:val="0"/>
                <w:sz w:val="24"/>
              </w:rPr>
              <w:t>设备不休眠，出厂自带国产硒鼓</w:t>
            </w:r>
          </w:p>
        </w:tc>
      </w:tr>
      <w:tr w14:paraId="4F8F13B3">
        <w:tblPrEx>
          <w:tblCellMar>
            <w:top w:w="15" w:type="dxa"/>
            <w:left w:w="15" w:type="dxa"/>
            <w:bottom w:w="15" w:type="dxa"/>
            <w:right w:w="15" w:type="dxa"/>
          </w:tblCellMar>
        </w:tblPrEx>
        <w:trPr>
          <w:trHeight w:val="1680" w:hRule="atLeast"/>
        </w:trPr>
        <w:tc>
          <w:tcPr>
            <w:tcW w:w="322" w:type="pct"/>
            <w:tcBorders>
              <w:top w:val="single" w:color="7F7F7F" w:sz="4" w:space="0"/>
              <w:left w:val="single" w:color="7F7F7F" w:sz="4" w:space="0"/>
              <w:bottom w:val="single" w:color="7F7F7F" w:sz="4" w:space="0"/>
              <w:right w:val="single" w:color="7F7F7F" w:sz="4" w:space="0"/>
            </w:tcBorders>
            <w:vAlign w:val="center"/>
          </w:tcPr>
          <w:p w14:paraId="66D199E8">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6</w:t>
            </w:r>
          </w:p>
        </w:tc>
        <w:tc>
          <w:tcPr>
            <w:tcW w:w="779" w:type="pct"/>
            <w:tcBorders>
              <w:top w:val="single" w:color="7F7F7F" w:sz="4" w:space="0"/>
              <w:left w:val="single" w:color="7F7F7F" w:sz="4" w:space="0"/>
              <w:bottom w:val="single" w:color="7F7F7F" w:sz="4" w:space="0"/>
              <w:right w:val="single" w:color="7F7F7F" w:sz="4" w:space="0"/>
            </w:tcBorders>
            <w:vAlign w:val="center"/>
          </w:tcPr>
          <w:p w14:paraId="4F1150F5">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身份证阅读器</w:t>
            </w:r>
          </w:p>
        </w:tc>
        <w:tc>
          <w:tcPr>
            <w:tcW w:w="3897" w:type="pct"/>
            <w:tcBorders>
              <w:top w:val="single" w:color="7F7F7F" w:sz="4" w:space="0"/>
              <w:left w:val="single" w:color="7F7F7F" w:sz="4" w:space="0"/>
              <w:bottom w:val="single" w:color="7F7F7F" w:sz="4" w:space="0"/>
              <w:right w:val="single" w:color="7F7F7F" w:sz="4" w:space="0"/>
            </w:tcBorders>
            <w:vAlign w:val="bottom"/>
          </w:tcPr>
          <w:p w14:paraId="1C2146A7">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符合公安部《GA450-2013台式居民身份证阅读器通用技术要求》，兼容ISO-I4443{TYPE-B}标准。</w:t>
            </w:r>
            <w:r>
              <w:rPr>
                <w:rFonts w:ascii="宋体" w:hAnsi="宋体" w:eastAsia="宋体" w:cs="宋体"/>
                <w:color w:val="000000"/>
                <w:kern w:val="0"/>
                <w:sz w:val="24"/>
              </w:rPr>
              <w:br w:type="textWrapping"/>
            </w:r>
            <w:r>
              <w:rPr>
                <w:rFonts w:ascii="宋体" w:hAnsi="宋体" w:eastAsia="宋体" w:cs="宋体"/>
                <w:color w:val="000000"/>
                <w:kern w:val="0"/>
                <w:sz w:val="24"/>
              </w:rPr>
              <w:t>工作频率：13.56MHZ（FC）</w:t>
            </w:r>
            <w:r>
              <w:rPr>
                <w:rFonts w:ascii="宋体" w:hAnsi="宋体" w:eastAsia="宋体" w:cs="宋体"/>
                <w:color w:val="000000"/>
                <w:kern w:val="0"/>
                <w:sz w:val="24"/>
              </w:rPr>
              <w:br w:type="textWrapping"/>
            </w:r>
            <w:r>
              <w:rPr>
                <w:rFonts w:ascii="宋体" w:hAnsi="宋体" w:eastAsia="宋体" w:cs="宋体"/>
                <w:color w:val="000000"/>
                <w:kern w:val="0"/>
                <w:sz w:val="24"/>
              </w:rPr>
              <w:t>阅读距离：0-5CM</w:t>
            </w:r>
            <w:r>
              <w:rPr>
                <w:rFonts w:ascii="宋体" w:hAnsi="宋体" w:eastAsia="宋体" w:cs="宋体"/>
                <w:color w:val="000000"/>
                <w:kern w:val="0"/>
                <w:sz w:val="24"/>
              </w:rPr>
              <w:br w:type="textWrapping"/>
            </w:r>
            <w:r>
              <w:rPr>
                <w:rFonts w:ascii="宋体" w:hAnsi="宋体" w:eastAsia="宋体" w:cs="宋体"/>
                <w:color w:val="000000"/>
                <w:kern w:val="0"/>
                <w:sz w:val="24"/>
              </w:rPr>
              <w:t>阅读时间：&lt;1S</w:t>
            </w:r>
            <w:r>
              <w:rPr>
                <w:rFonts w:ascii="宋体" w:hAnsi="宋体" w:eastAsia="宋体" w:cs="宋体"/>
                <w:color w:val="000000"/>
                <w:kern w:val="0"/>
                <w:sz w:val="24"/>
              </w:rPr>
              <w:br w:type="textWrapping"/>
            </w:r>
            <w:r>
              <w:rPr>
                <w:rFonts w:ascii="宋体" w:hAnsi="宋体" w:eastAsia="宋体" w:cs="宋体"/>
                <w:color w:val="000000"/>
                <w:kern w:val="0"/>
                <w:sz w:val="24"/>
              </w:rPr>
              <w:t>通迅方式：USB</w:t>
            </w:r>
          </w:p>
        </w:tc>
      </w:tr>
      <w:tr w14:paraId="2CF3EC23">
        <w:tblPrEx>
          <w:tblCellMar>
            <w:top w:w="15" w:type="dxa"/>
            <w:left w:w="15" w:type="dxa"/>
            <w:bottom w:w="15" w:type="dxa"/>
            <w:right w:w="15" w:type="dxa"/>
          </w:tblCellMar>
        </w:tblPrEx>
        <w:trPr>
          <w:trHeight w:val="3075" w:hRule="atLeast"/>
        </w:trPr>
        <w:tc>
          <w:tcPr>
            <w:tcW w:w="322" w:type="pct"/>
            <w:tcBorders>
              <w:top w:val="single" w:color="7F7F7F" w:sz="4" w:space="0"/>
              <w:left w:val="single" w:color="7F7F7F" w:sz="4" w:space="0"/>
              <w:bottom w:val="single" w:color="7F7F7F" w:sz="4" w:space="0"/>
              <w:right w:val="single" w:color="7F7F7F" w:sz="4" w:space="0"/>
            </w:tcBorders>
            <w:vAlign w:val="center"/>
          </w:tcPr>
          <w:p w14:paraId="27BA6FDE">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7</w:t>
            </w:r>
          </w:p>
        </w:tc>
        <w:tc>
          <w:tcPr>
            <w:tcW w:w="779" w:type="pct"/>
            <w:tcBorders>
              <w:top w:val="single" w:color="7F7F7F" w:sz="4" w:space="0"/>
              <w:left w:val="single" w:color="7F7F7F" w:sz="4" w:space="0"/>
              <w:bottom w:val="single" w:color="7F7F7F" w:sz="4" w:space="0"/>
              <w:right w:val="single" w:color="7F7F7F" w:sz="4" w:space="0"/>
            </w:tcBorders>
            <w:vAlign w:val="center"/>
          </w:tcPr>
          <w:p w14:paraId="31A343D8">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摄像头</w:t>
            </w:r>
          </w:p>
        </w:tc>
        <w:tc>
          <w:tcPr>
            <w:tcW w:w="3897" w:type="pct"/>
            <w:tcBorders>
              <w:top w:val="single" w:color="7F7F7F" w:sz="4" w:space="0"/>
              <w:left w:val="single" w:color="7F7F7F" w:sz="4" w:space="0"/>
              <w:bottom w:val="single" w:color="7F7F7F" w:sz="4" w:space="0"/>
              <w:right w:val="single" w:color="7F7F7F" w:sz="4" w:space="0"/>
            </w:tcBorders>
            <w:vAlign w:val="bottom"/>
          </w:tcPr>
          <w:p w14:paraId="3C716950">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支持活体检测</w:t>
            </w:r>
            <w:r>
              <w:rPr>
                <w:rFonts w:ascii="宋体" w:hAnsi="宋体" w:eastAsia="宋体" w:cs="宋体"/>
                <w:color w:val="000000"/>
                <w:kern w:val="0"/>
                <w:sz w:val="24"/>
              </w:rPr>
              <w:br w:type="textWrapping"/>
            </w:r>
            <w:r>
              <w:rPr>
                <w:rFonts w:ascii="宋体" w:hAnsi="宋体" w:eastAsia="宋体" w:cs="宋体"/>
                <w:color w:val="000000"/>
                <w:kern w:val="0"/>
                <w:sz w:val="24"/>
              </w:rPr>
              <w:t>传感器类型：sensor  1/2.7</w:t>
            </w:r>
            <w:r>
              <w:rPr>
                <w:rFonts w:ascii="宋体" w:hAnsi="宋体" w:eastAsia="宋体" w:cs="宋体"/>
                <w:color w:val="000000"/>
                <w:kern w:val="0"/>
                <w:sz w:val="24"/>
              </w:rPr>
              <w:br w:type="textWrapping"/>
            </w:r>
            <w:r>
              <w:rPr>
                <w:rFonts w:ascii="宋体" w:hAnsi="宋体" w:eastAsia="宋体" w:cs="宋体"/>
                <w:color w:val="000000"/>
                <w:kern w:val="0"/>
                <w:sz w:val="24"/>
              </w:rPr>
              <w:t>最高有效像素：1920*1080  200W像素</w:t>
            </w:r>
            <w:r>
              <w:rPr>
                <w:rFonts w:ascii="宋体" w:hAnsi="宋体" w:eastAsia="宋体" w:cs="宋体"/>
                <w:color w:val="000000"/>
                <w:kern w:val="0"/>
                <w:sz w:val="24"/>
              </w:rPr>
              <w:br w:type="textWrapping"/>
            </w:r>
            <w:r>
              <w:rPr>
                <w:rFonts w:ascii="宋体" w:hAnsi="宋体" w:eastAsia="宋体" w:cs="宋体"/>
                <w:color w:val="000000"/>
                <w:kern w:val="0"/>
                <w:sz w:val="24"/>
              </w:rPr>
              <w:t>工作温度：-20～65℃</w:t>
            </w:r>
            <w:r>
              <w:rPr>
                <w:rFonts w:ascii="宋体" w:hAnsi="宋体" w:eastAsia="宋体" w:cs="宋体"/>
                <w:color w:val="000000"/>
                <w:kern w:val="0"/>
                <w:sz w:val="24"/>
              </w:rPr>
              <w:br w:type="textWrapping"/>
            </w:r>
            <w:r>
              <w:rPr>
                <w:rFonts w:ascii="宋体" w:hAnsi="宋体" w:eastAsia="宋体" w:cs="宋体"/>
                <w:color w:val="000000"/>
                <w:kern w:val="0"/>
                <w:sz w:val="24"/>
              </w:rPr>
              <w:t>像素点尺寸：3.0µm x 3.0µm</w:t>
            </w:r>
            <w:r>
              <w:rPr>
                <w:rFonts w:ascii="宋体" w:hAnsi="宋体" w:eastAsia="宋体" w:cs="宋体"/>
                <w:color w:val="000000"/>
                <w:kern w:val="0"/>
                <w:sz w:val="24"/>
              </w:rPr>
              <w:br w:type="textWrapping"/>
            </w:r>
            <w:r>
              <w:rPr>
                <w:rFonts w:ascii="宋体" w:hAnsi="宋体" w:eastAsia="宋体" w:cs="宋体"/>
                <w:color w:val="000000"/>
                <w:kern w:val="0"/>
                <w:sz w:val="24"/>
              </w:rPr>
              <w:t>帧率：30FPS 1080P</w:t>
            </w:r>
            <w:r>
              <w:rPr>
                <w:rFonts w:ascii="宋体" w:hAnsi="宋体" w:eastAsia="宋体" w:cs="宋体"/>
                <w:color w:val="000000"/>
                <w:kern w:val="0"/>
                <w:sz w:val="24"/>
              </w:rPr>
              <w:br w:type="textWrapping"/>
            </w:r>
            <w:r>
              <w:rPr>
                <w:rFonts w:ascii="宋体" w:hAnsi="宋体" w:eastAsia="宋体" w:cs="宋体"/>
                <w:color w:val="000000"/>
                <w:kern w:val="0"/>
                <w:sz w:val="24"/>
              </w:rPr>
              <w:t>镜头焦距：4.3mm</w:t>
            </w:r>
            <w:r>
              <w:rPr>
                <w:rFonts w:ascii="宋体" w:hAnsi="宋体" w:eastAsia="宋体" w:cs="宋体"/>
                <w:color w:val="000000"/>
                <w:kern w:val="0"/>
                <w:sz w:val="24"/>
              </w:rPr>
              <w:br w:type="textWrapping"/>
            </w:r>
            <w:r>
              <w:rPr>
                <w:rFonts w:ascii="宋体" w:hAnsi="宋体" w:eastAsia="宋体" w:cs="宋体"/>
                <w:color w:val="000000"/>
                <w:kern w:val="0"/>
                <w:sz w:val="24"/>
              </w:rPr>
              <w:t>光圈：2.4f</w:t>
            </w:r>
            <w:r>
              <w:rPr>
                <w:rFonts w:ascii="宋体" w:hAnsi="宋体" w:eastAsia="宋体" w:cs="宋体"/>
                <w:color w:val="000000"/>
                <w:kern w:val="0"/>
                <w:sz w:val="24"/>
              </w:rPr>
              <w:br w:type="textWrapping"/>
            </w:r>
            <w:r>
              <w:rPr>
                <w:rFonts w:ascii="宋体" w:hAnsi="宋体" w:eastAsia="宋体" w:cs="宋体"/>
                <w:color w:val="000000"/>
                <w:kern w:val="0"/>
                <w:sz w:val="24"/>
              </w:rPr>
              <w:t>焦距距离：固定50～150cm</w:t>
            </w:r>
            <w:r>
              <w:rPr>
                <w:rFonts w:ascii="宋体" w:hAnsi="宋体" w:eastAsia="宋体" w:cs="宋体"/>
                <w:color w:val="000000"/>
                <w:kern w:val="0"/>
                <w:sz w:val="24"/>
              </w:rPr>
              <w:br w:type="textWrapping"/>
            </w:r>
            <w:r>
              <w:rPr>
                <w:rFonts w:ascii="宋体" w:hAnsi="宋体" w:eastAsia="宋体" w:cs="宋体"/>
                <w:color w:val="000000"/>
                <w:kern w:val="0"/>
                <w:sz w:val="24"/>
              </w:rPr>
              <w:t>视场角：D=74° H=65° V=40°</w:t>
            </w:r>
            <w:r>
              <w:rPr>
                <w:rFonts w:ascii="宋体" w:hAnsi="宋体" w:eastAsia="宋体" w:cs="宋体"/>
                <w:color w:val="000000"/>
                <w:kern w:val="0"/>
                <w:sz w:val="24"/>
              </w:rPr>
              <w:br w:type="textWrapping"/>
            </w:r>
            <w:r>
              <w:rPr>
                <w:rFonts w:ascii="宋体" w:hAnsi="宋体" w:eastAsia="宋体" w:cs="宋体"/>
                <w:color w:val="000000"/>
                <w:kern w:val="0"/>
                <w:sz w:val="24"/>
              </w:rPr>
              <w:t>支持宽动态，宽动态范围 85DB</w:t>
            </w:r>
          </w:p>
        </w:tc>
      </w:tr>
      <w:tr w14:paraId="79D4ADD8">
        <w:tblPrEx>
          <w:tblCellMar>
            <w:top w:w="15" w:type="dxa"/>
            <w:left w:w="15" w:type="dxa"/>
            <w:bottom w:w="15" w:type="dxa"/>
            <w:right w:w="15" w:type="dxa"/>
          </w:tblCellMar>
        </w:tblPrEx>
        <w:trPr>
          <w:trHeight w:val="2790" w:hRule="atLeast"/>
        </w:trPr>
        <w:tc>
          <w:tcPr>
            <w:tcW w:w="322" w:type="pct"/>
            <w:tcBorders>
              <w:top w:val="single" w:color="7F7F7F" w:sz="4" w:space="0"/>
              <w:left w:val="single" w:color="7F7F7F" w:sz="4" w:space="0"/>
              <w:bottom w:val="single" w:color="7F7F7F" w:sz="4" w:space="0"/>
              <w:right w:val="single" w:color="7F7F7F" w:sz="4" w:space="0"/>
            </w:tcBorders>
            <w:vAlign w:val="center"/>
          </w:tcPr>
          <w:p w14:paraId="5515EBF8">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8</w:t>
            </w:r>
          </w:p>
        </w:tc>
        <w:tc>
          <w:tcPr>
            <w:tcW w:w="779" w:type="pct"/>
            <w:tcBorders>
              <w:top w:val="single" w:color="7F7F7F" w:sz="4" w:space="0"/>
              <w:left w:val="single" w:color="7F7F7F" w:sz="4" w:space="0"/>
              <w:bottom w:val="single" w:color="7F7F7F" w:sz="4" w:space="0"/>
              <w:right w:val="single" w:color="7F7F7F" w:sz="4" w:space="0"/>
            </w:tcBorders>
            <w:vAlign w:val="center"/>
          </w:tcPr>
          <w:p w14:paraId="0130F28E">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扫模读卡模块</w:t>
            </w:r>
          </w:p>
        </w:tc>
        <w:tc>
          <w:tcPr>
            <w:tcW w:w="3897" w:type="pct"/>
            <w:tcBorders>
              <w:top w:val="single" w:color="7F7F7F" w:sz="4" w:space="0"/>
              <w:left w:val="single" w:color="7F7F7F" w:sz="4" w:space="0"/>
              <w:bottom w:val="single" w:color="7F7F7F" w:sz="4" w:space="0"/>
              <w:right w:val="single" w:color="7F7F7F" w:sz="4" w:space="0"/>
            </w:tcBorders>
            <w:vAlign w:val="bottom"/>
          </w:tcPr>
          <w:p w14:paraId="0DE24EB4">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图像传感器  640×480 CMOS</w:t>
            </w:r>
            <w:r>
              <w:rPr>
                <w:rFonts w:ascii="宋体" w:hAnsi="宋体" w:eastAsia="宋体" w:cs="宋体"/>
                <w:color w:val="000000"/>
                <w:kern w:val="0"/>
                <w:sz w:val="24"/>
              </w:rPr>
              <w:br w:type="textWrapping"/>
            </w:r>
            <w:r>
              <w:rPr>
                <w:rFonts w:ascii="宋体" w:hAnsi="宋体" w:eastAsia="宋体" w:cs="宋体"/>
                <w:color w:val="000000"/>
                <w:kern w:val="0"/>
                <w:sz w:val="24"/>
              </w:rPr>
              <w:t>照明 白光 LED（6500K）</w:t>
            </w:r>
            <w:r>
              <w:rPr>
                <w:rFonts w:ascii="宋体" w:hAnsi="宋体" w:eastAsia="宋体" w:cs="宋体"/>
                <w:color w:val="000000"/>
                <w:kern w:val="0"/>
                <w:sz w:val="24"/>
              </w:rPr>
              <w:br w:type="textWrapping"/>
            </w:r>
            <w:r>
              <w:rPr>
                <w:rFonts w:ascii="宋体" w:hAnsi="宋体" w:eastAsia="宋体" w:cs="宋体"/>
                <w:color w:val="000000"/>
                <w:kern w:val="0"/>
                <w:sz w:val="24"/>
              </w:rPr>
              <w:t>识读码制  2D PDF417, Data Matrix, QR Code</w:t>
            </w:r>
            <w:r>
              <w:rPr>
                <w:rFonts w:ascii="宋体" w:hAnsi="宋体" w:eastAsia="宋体" w:cs="宋体"/>
                <w:color w:val="000000"/>
                <w:kern w:val="0"/>
                <w:sz w:val="24"/>
              </w:rPr>
              <w:br w:type="textWrapping"/>
            </w:r>
            <w:r>
              <w:rPr>
                <w:rFonts w:ascii="宋体" w:hAnsi="宋体" w:eastAsia="宋体" w:cs="宋体"/>
                <w:color w:val="000000"/>
                <w:kern w:val="0"/>
                <w:sz w:val="24"/>
              </w:rPr>
              <w:t>1D Interleaved 2 of 5, ISBN, Code 93, Code 11,UCC/EAN-128</w:t>
            </w:r>
            <w:r>
              <w:rPr>
                <w:rFonts w:ascii="宋体" w:hAnsi="宋体" w:eastAsia="宋体" w:cs="宋体"/>
                <w:color w:val="000000"/>
                <w:kern w:val="0"/>
                <w:sz w:val="24"/>
              </w:rPr>
              <w:br w:type="textWrapping"/>
            </w:r>
            <w:r>
              <w:rPr>
                <w:rFonts w:ascii="宋体" w:hAnsi="宋体" w:eastAsia="宋体" w:cs="宋体"/>
                <w:color w:val="000000"/>
                <w:kern w:val="0"/>
                <w:sz w:val="24"/>
              </w:rPr>
              <w:t>GS1 Databar, Matrix 2 of 5, Industrial 2 of 5,Code 128, EAN-13, EAN-8, Code 39, UPC-A, UPC-E, Codabar,Standard 2 of 5, MSI-Plessey,GS1 composite code,等</w:t>
            </w:r>
            <w:r>
              <w:rPr>
                <w:rFonts w:ascii="宋体" w:hAnsi="宋体" w:eastAsia="宋体" w:cs="宋体"/>
                <w:color w:val="000000"/>
                <w:kern w:val="0"/>
                <w:sz w:val="24"/>
              </w:rPr>
              <w:br w:type="textWrapping"/>
            </w:r>
            <w:r>
              <w:rPr>
                <w:rFonts w:ascii="宋体" w:hAnsi="宋体" w:eastAsia="宋体" w:cs="宋体"/>
                <w:color w:val="000000"/>
                <w:kern w:val="0"/>
                <w:sz w:val="24"/>
              </w:rPr>
              <w:t>识读精度  ≥3.9mil</w:t>
            </w:r>
            <w:r>
              <w:rPr>
                <w:rFonts w:ascii="宋体" w:hAnsi="宋体" w:eastAsia="宋体" w:cs="宋体"/>
                <w:color w:val="000000"/>
                <w:kern w:val="0"/>
                <w:sz w:val="24"/>
              </w:rPr>
              <w:br w:type="textWrapping"/>
            </w:r>
            <w:r>
              <w:rPr>
                <w:rFonts w:ascii="宋体" w:hAnsi="宋体" w:eastAsia="宋体" w:cs="宋体"/>
                <w:color w:val="000000"/>
                <w:kern w:val="0"/>
                <w:sz w:val="24"/>
              </w:rPr>
              <w:t xml:space="preserve">通讯接口 TTL，RS-232,USB,USB COM </w:t>
            </w:r>
            <w:r>
              <w:rPr>
                <w:rFonts w:ascii="宋体" w:hAnsi="宋体" w:eastAsia="宋体" w:cs="宋体"/>
                <w:color w:val="000000"/>
                <w:kern w:val="0"/>
                <w:sz w:val="24"/>
              </w:rPr>
              <w:br w:type="textWrapping"/>
            </w:r>
            <w:r>
              <w:rPr>
                <w:rFonts w:ascii="宋体" w:hAnsi="宋体" w:eastAsia="宋体" w:cs="宋体"/>
                <w:color w:val="000000"/>
                <w:kern w:val="0"/>
                <w:sz w:val="24"/>
              </w:rPr>
              <w:t>工作电压 3.6-6V</w:t>
            </w:r>
            <w:r>
              <w:rPr>
                <w:rFonts w:ascii="宋体" w:hAnsi="宋体" w:eastAsia="宋体" w:cs="宋体"/>
                <w:color w:val="000000"/>
                <w:kern w:val="0"/>
                <w:sz w:val="24"/>
              </w:rPr>
              <w:br w:type="textWrapping"/>
            </w:r>
            <w:r>
              <w:rPr>
                <w:rFonts w:ascii="宋体" w:hAnsi="宋体" w:eastAsia="宋体" w:cs="宋体"/>
                <w:color w:val="000000"/>
                <w:kern w:val="0"/>
                <w:sz w:val="24"/>
              </w:rPr>
              <w:t>视场角度 对角≥80°</w:t>
            </w:r>
          </w:p>
        </w:tc>
      </w:tr>
      <w:tr w14:paraId="4F5BD4EF">
        <w:tblPrEx>
          <w:tblCellMar>
            <w:top w:w="15" w:type="dxa"/>
            <w:left w:w="15" w:type="dxa"/>
            <w:bottom w:w="15" w:type="dxa"/>
            <w:right w:w="15" w:type="dxa"/>
          </w:tblCellMar>
        </w:tblPrEx>
        <w:trPr>
          <w:trHeight w:val="1395" w:hRule="atLeast"/>
        </w:trPr>
        <w:tc>
          <w:tcPr>
            <w:tcW w:w="322" w:type="pct"/>
            <w:tcBorders>
              <w:top w:val="single" w:color="7F7F7F" w:sz="4" w:space="0"/>
              <w:left w:val="single" w:color="7F7F7F" w:sz="4" w:space="0"/>
              <w:bottom w:val="single" w:color="7F7F7F" w:sz="4" w:space="0"/>
              <w:right w:val="single" w:color="7F7F7F" w:sz="4" w:space="0"/>
            </w:tcBorders>
            <w:vAlign w:val="center"/>
          </w:tcPr>
          <w:p w14:paraId="07A63E84">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9</w:t>
            </w:r>
          </w:p>
        </w:tc>
        <w:tc>
          <w:tcPr>
            <w:tcW w:w="779" w:type="pct"/>
            <w:tcBorders>
              <w:top w:val="single" w:color="7F7F7F" w:sz="4" w:space="0"/>
              <w:left w:val="single" w:color="7F7F7F" w:sz="4" w:space="0"/>
              <w:bottom w:val="single" w:color="7F7F7F" w:sz="4" w:space="0"/>
              <w:right w:val="single" w:color="7F7F7F" w:sz="4" w:space="0"/>
            </w:tcBorders>
            <w:vAlign w:val="center"/>
          </w:tcPr>
          <w:p w14:paraId="18EB8587">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电源</w:t>
            </w:r>
          </w:p>
        </w:tc>
        <w:tc>
          <w:tcPr>
            <w:tcW w:w="3897" w:type="pct"/>
            <w:tcBorders>
              <w:top w:val="single" w:color="7F7F7F" w:sz="4" w:space="0"/>
              <w:left w:val="single" w:color="7F7F7F" w:sz="4" w:space="0"/>
              <w:bottom w:val="single" w:color="7F7F7F" w:sz="4" w:space="0"/>
              <w:right w:val="single" w:color="7F7F7F" w:sz="4" w:space="0"/>
            </w:tcBorders>
            <w:vAlign w:val="bottom"/>
          </w:tcPr>
          <w:p w14:paraId="4A0F9B4A">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输入电压范围：AC100-240V</w:t>
            </w:r>
            <w:r>
              <w:rPr>
                <w:rFonts w:ascii="宋体" w:hAnsi="宋体" w:eastAsia="宋体" w:cs="宋体"/>
                <w:color w:val="000000"/>
                <w:kern w:val="0"/>
                <w:sz w:val="24"/>
              </w:rPr>
              <w:br w:type="textWrapping"/>
            </w:r>
            <w:r>
              <w:rPr>
                <w:rFonts w:ascii="宋体" w:hAnsi="宋体" w:eastAsia="宋体" w:cs="宋体"/>
                <w:color w:val="000000"/>
                <w:kern w:val="0"/>
                <w:sz w:val="24"/>
              </w:rPr>
              <w:t>输出电压:5V/12V/24V</w:t>
            </w:r>
            <w:r>
              <w:rPr>
                <w:rFonts w:ascii="宋体" w:hAnsi="宋体" w:eastAsia="宋体" w:cs="宋体"/>
                <w:color w:val="000000"/>
                <w:kern w:val="0"/>
                <w:sz w:val="24"/>
              </w:rPr>
              <w:br w:type="textWrapping"/>
            </w:r>
            <w:r>
              <w:rPr>
                <w:rFonts w:ascii="宋体" w:hAnsi="宋体" w:eastAsia="宋体" w:cs="宋体"/>
                <w:color w:val="000000"/>
                <w:kern w:val="0"/>
                <w:sz w:val="24"/>
              </w:rPr>
              <w:t>交流输出电压：AC100-240V</w:t>
            </w:r>
            <w:r>
              <w:rPr>
                <w:rFonts w:ascii="宋体" w:hAnsi="宋体" w:eastAsia="宋体" w:cs="宋体"/>
                <w:color w:val="000000"/>
                <w:kern w:val="0"/>
                <w:sz w:val="24"/>
              </w:rPr>
              <w:br w:type="textWrapping"/>
            </w:r>
            <w:r>
              <w:rPr>
                <w:rFonts w:ascii="宋体" w:hAnsi="宋体" w:eastAsia="宋体" w:cs="宋体"/>
                <w:color w:val="000000"/>
                <w:kern w:val="0"/>
                <w:sz w:val="24"/>
              </w:rPr>
              <w:t>输出功率:300W</w:t>
            </w:r>
          </w:p>
        </w:tc>
      </w:tr>
      <w:tr w14:paraId="2E36B32A">
        <w:tblPrEx>
          <w:tblCellMar>
            <w:top w:w="15" w:type="dxa"/>
            <w:left w:w="15" w:type="dxa"/>
            <w:bottom w:w="15" w:type="dxa"/>
            <w:right w:w="15" w:type="dxa"/>
          </w:tblCellMar>
        </w:tblPrEx>
        <w:trPr>
          <w:trHeight w:val="555" w:hRule="atLeast"/>
        </w:trPr>
        <w:tc>
          <w:tcPr>
            <w:tcW w:w="322" w:type="pct"/>
            <w:tcBorders>
              <w:top w:val="single" w:color="7F7F7F" w:sz="4" w:space="0"/>
              <w:left w:val="single" w:color="7F7F7F" w:sz="4" w:space="0"/>
              <w:bottom w:val="single" w:color="7F7F7F" w:sz="4" w:space="0"/>
              <w:right w:val="single" w:color="7F7F7F" w:sz="4" w:space="0"/>
            </w:tcBorders>
            <w:vAlign w:val="center"/>
          </w:tcPr>
          <w:p w14:paraId="57A8FE03">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10</w:t>
            </w:r>
          </w:p>
        </w:tc>
        <w:tc>
          <w:tcPr>
            <w:tcW w:w="779" w:type="pct"/>
            <w:tcBorders>
              <w:top w:val="single" w:color="7F7F7F" w:sz="4" w:space="0"/>
              <w:left w:val="single" w:color="7F7F7F" w:sz="4" w:space="0"/>
              <w:bottom w:val="single" w:color="7F7F7F" w:sz="4" w:space="0"/>
              <w:right w:val="single" w:color="7F7F7F" w:sz="4" w:space="0"/>
            </w:tcBorders>
            <w:vAlign w:val="center"/>
          </w:tcPr>
          <w:p w14:paraId="01090701">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装订机</w:t>
            </w:r>
          </w:p>
        </w:tc>
        <w:tc>
          <w:tcPr>
            <w:tcW w:w="3897" w:type="pct"/>
            <w:tcBorders>
              <w:top w:val="single" w:color="7F7F7F" w:sz="4" w:space="0"/>
              <w:left w:val="single" w:color="7F7F7F" w:sz="4" w:space="0"/>
              <w:bottom w:val="single" w:color="7F7F7F" w:sz="4" w:space="0"/>
              <w:right w:val="single" w:color="7F7F7F" w:sz="4" w:space="0"/>
            </w:tcBorders>
            <w:vAlign w:val="bottom"/>
          </w:tcPr>
          <w:p w14:paraId="7D8BB827">
            <w:pPr>
              <w:widowControl/>
              <w:spacing w:after="0" w:line="360" w:lineRule="auto"/>
              <w:rPr>
                <w:rFonts w:ascii="宋体" w:hAnsi="宋体" w:eastAsia="宋体" w:cs="宋体"/>
                <w:color w:val="000000"/>
                <w:kern w:val="0"/>
                <w:sz w:val="24"/>
              </w:rPr>
            </w:pPr>
            <w:r>
              <w:rPr>
                <w:rFonts w:ascii="宋体" w:hAnsi="宋体" w:eastAsia="宋体" w:cs="宋体"/>
                <w:color w:val="000000"/>
                <w:kern w:val="0"/>
                <w:sz w:val="24"/>
              </w:rPr>
              <w:t>电动订书机全自动感应高速大号25页（支持A4厚度25页，一排50个钉子）；2个装订机</w:t>
            </w:r>
          </w:p>
        </w:tc>
      </w:tr>
    </w:tbl>
    <w:p w14:paraId="5FAF9146">
      <w:pPr>
        <w:rPr>
          <w:rFonts w:hint="eastAsia" w:ascii="宋体" w:hAnsi="宋体" w:eastAsia="宋体"/>
        </w:rPr>
      </w:pPr>
    </w:p>
    <w:p w14:paraId="21673D48">
      <w:pPr>
        <w:rPr>
          <w:rFonts w:hint="eastAsia" w:ascii="宋体" w:hAnsi="宋体" w:eastAsia="宋体"/>
          <w:sz w:val="24"/>
        </w:rPr>
      </w:pPr>
      <w:r>
        <w:rPr>
          <w:rFonts w:hint="eastAsia" w:ascii="宋体" w:hAnsi="宋体" w:eastAsia="宋体"/>
          <w:sz w:val="24"/>
        </w:rPr>
        <w:t>三、其他相关要求</w:t>
      </w:r>
    </w:p>
    <w:p w14:paraId="417954BA">
      <w:pPr>
        <w:rPr>
          <w:rFonts w:ascii="宋体" w:hAnsi="宋体" w:eastAsia="宋体"/>
          <w:sz w:val="24"/>
        </w:rPr>
      </w:pPr>
      <w:r>
        <w:rPr>
          <w:rFonts w:hint="eastAsia" w:ascii="宋体" w:hAnsi="宋体" w:eastAsia="宋体"/>
          <w:sz w:val="24"/>
        </w:rPr>
        <w:t>1、免费完成服务器端、数据库等软件系统的部署、安装、调试服务(上述服务不限次数)。</w:t>
      </w:r>
    </w:p>
    <w:p w14:paraId="440CA1B4">
      <w:pPr>
        <w:rPr>
          <w:rFonts w:ascii="宋体" w:hAnsi="宋体" w:eastAsia="宋体"/>
          <w:sz w:val="24"/>
        </w:rPr>
      </w:pPr>
      <w:r>
        <w:rPr>
          <w:rFonts w:hint="eastAsia" w:ascii="宋体" w:hAnsi="宋体" w:eastAsia="宋体"/>
          <w:sz w:val="24"/>
        </w:rPr>
        <w:t>2、</w:t>
      </w:r>
      <w:r>
        <w:rPr>
          <w:rFonts w:ascii="宋体" w:hAnsi="宋体" w:eastAsia="宋体"/>
          <w:sz w:val="24"/>
        </w:rPr>
        <w:t>免费完成所有涉及到信息系统间接口对接的工作（如医院更换第三方系统也须免费对接，不限次数），不再收取任何接口费。</w:t>
      </w:r>
    </w:p>
    <w:p w14:paraId="640D8E22">
      <w:pPr>
        <w:rPr>
          <w:rFonts w:ascii="宋体" w:hAnsi="宋体" w:eastAsia="宋体"/>
          <w:sz w:val="24"/>
        </w:rPr>
      </w:pPr>
      <w:r>
        <w:rPr>
          <w:rFonts w:hint="eastAsia" w:ascii="宋体" w:hAnsi="宋体" w:eastAsia="宋体"/>
          <w:sz w:val="24"/>
        </w:rPr>
        <w:t>3、</w:t>
      </w:r>
      <w:r>
        <w:rPr>
          <w:rFonts w:ascii="宋体" w:hAnsi="宋体" w:eastAsia="宋体"/>
          <w:sz w:val="24"/>
        </w:rPr>
        <w:t>免费完成</w:t>
      </w:r>
      <w:r>
        <w:rPr>
          <w:rFonts w:hint="eastAsia" w:ascii="宋体" w:hAnsi="宋体" w:eastAsia="宋体"/>
          <w:sz w:val="24"/>
        </w:rPr>
        <w:t>基于医院论证文件要求和供应商响应文件中所述</w:t>
      </w:r>
      <w:r>
        <w:rPr>
          <w:rFonts w:ascii="宋体" w:hAnsi="宋体" w:eastAsia="宋体"/>
          <w:sz w:val="24"/>
        </w:rPr>
        <w:t>软件功能的</w:t>
      </w:r>
      <w:r>
        <w:rPr>
          <w:rFonts w:hint="eastAsia" w:ascii="宋体" w:hAnsi="宋体" w:eastAsia="宋体"/>
          <w:sz w:val="24"/>
        </w:rPr>
        <w:t>优化和</w:t>
      </w:r>
      <w:r>
        <w:rPr>
          <w:rFonts w:ascii="宋体" w:hAnsi="宋体" w:eastAsia="宋体"/>
          <w:sz w:val="24"/>
        </w:rPr>
        <w:t>调整，系统优化及升级，接口修改等医院需求，</w:t>
      </w:r>
      <w:r>
        <w:rPr>
          <w:rFonts w:hint="eastAsia" w:ascii="宋体" w:hAnsi="宋体" w:eastAsia="宋体"/>
          <w:sz w:val="24"/>
        </w:rPr>
        <w:t>供应商</w:t>
      </w:r>
      <w:r>
        <w:rPr>
          <w:rFonts w:ascii="宋体" w:hAnsi="宋体" w:eastAsia="宋体"/>
          <w:sz w:val="24"/>
        </w:rPr>
        <w:t>不再收取医院费用。免费进行系统版本迭代升级</w:t>
      </w:r>
      <w:r>
        <w:rPr>
          <w:rFonts w:hint="eastAsia" w:ascii="宋体" w:hAnsi="宋体" w:eastAsia="宋体"/>
          <w:sz w:val="24"/>
        </w:rPr>
        <w:t>。</w:t>
      </w:r>
    </w:p>
    <w:p w14:paraId="33DD9204">
      <w:pPr>
        <w:rPr>
          <w:rFonts w:ascii="宋体" w:hAnsi="宋体" w:eastAsia="宋体"/>
          <w:sz w:val="24"/>
        </w:rPr>
      </w:pPr>
      <w:r>
        <w:rPr>
          <w:rFonts w:hint="eastAsia" w:ascii="宋体" w:hAnsi="宋体" w:eastAsia="宋体"/>
          <w:sz w:val="24"/>
        </w:rPr>
        <w:t>4、系统发生一般故障时，供应商应在20分钟内响应，并在30分钟内解决，如不能解决问题，供应商应启动更高级别的响应措施，包含但不仅限于安排工程师在6小时内到现场解决问题，期间供应商的服务人员产生的交通费、住宿费、出差补助等相关费用由供应商自行承担。服务时间为7*24小时。</w:t>
      </w:r>
    </w:p>
    <w:p w14:paraId="7301ACEB">
      <w:pPr>
        <w:rPr>
          <w:rFonts w:ascii="宋体" w:hAnsi="宋体" w:eastAsia="宋体"/>
          <w:sz w:val="24"/>
        </w:rPr>
      </w:pPr>
      <w:r>
        <w:rPr>
          <w:rFonts w:hint="eastAsia" w:ascii="宋体" w:hAnsi="宋体" w:eastAsia="宋体"/>
          <w:sz w:val="24"/>
        </w:rPr>
        <w:t>5、供应商</w:t>
      </w:r>
      <w:r>
        <w:rPr>
          <w:rFonts w:ascii="宋体" w:hAnsi="宋体" w:eastAsia="宋体"/>
          <w:sz w:val="24"/>
        </w:rPr>
        <w:t>须对本项目中所有硬件和软件</w:t>
      </w:r>
      <w:r>
        <w:rPr>
          <w:rFonts w:hint="eastAsia" w:ascii="宋体" w:hAnsi="宋体" w:eastAsia="宋体"/>
          <w:sz w:val="24"/>
        </w:rPr>
        <w:t>提供</w:t>
      </w:r>
      <w:r>
        <w:rPr>
          <w:rFonts w:ascii="宋体" w:hAnsi="宋体" w:eastAsia="宋体"/>
          <w:sz w:val="24"/>
        </w:rPr>
        <w:t>全面保修服务。（含所有人工费、更换配件费，维修等费用，</w:t>
      </w:r>
      <w:r>
        <w:rPr>
          <w:rFonts w:hint="eastAsia" w:ascii="宋体" w:hAnsi="宋体" w:eastAsia="宋体"/>
          <w:sz w:val="24"/>
        </w:rPr>
        <w:t>质保期内</w:t>
      </w:r>
      <w:r>
        <w:rPr>
          <w:rFonts w:ascii="宋体" w:hAnsi="宋体" w:eastAsia="宋体"/>
          <w:sz w:val="24"/>
        </w:rPr>
        <w:t>如硬件已经无法维修，厂家应免费更换新的自助终端（参数不低于采购的终端配置）给医院，确保医院正常使用。</w:t>
      </w:r>
    </w:p>
    <w:p w14:paraId="11397E2D">
      <w:pPr>
        <w:rPr>
          <w:rFonts w:ascii="宋体" w:hAnsi="宋体" w:eastAsia="宋体"/>
          <w:sz w:val="24"/>
        </w:rPr>
      </w:pPr>
      <w:r>
        <w:rPr>
          <w:rFonts w:hint="eastAsia" w:ascii="宋体" w:hAnsi="宋体" w:eastAsia="宋体"/>
          <w:sz w:val="24"/>
        </w:rPr>
        <w:t>6、以上要求，适用于本项目实施期、免费质保期、付费维保期。</w:t>
      </w:r>
    </w:p>
    <w:p w14:paraId="3F9E017E">
      <w:pPr>
        <w:rPr>
          <w:rFonts w:ascii="宋体" w:hAnsi="宋体" w:eastAsia="宋体"/>
          <w:sz w:val="24"/>
        </w:rPr>
      </w:pPr>
      <w:r>
        <w:rPr>
          <w:rFonts w:hint="eastAsia" w:ascii="宋体" w:hAnsi="宋体" w:eastAsia="宋体"/>
          <w:sz w:val="24"/>
        </w:rPr>
        <w:t>7、供应商须提供本项目的实施方案、售后服务（维保）方案。</w:t>
      </w:r>
    </w:p>
    <w:p w14:paraId="131861DB">
      <w:pPr>
        <w:rPr>
          <w:rFonts w:ascii="宋体" w:hAnsi="宋体" w:eastAsia="宋体"/>
          <w:sz w:val="24"/>
        </w:rPr>
      </w:pPr>
      <w:r>
        <w:rPr>
          <w:rFonts w:hint="eastAsia" w:ascii="宋体" w:hAnsi="宋体" w:eastAsia="宋体"/>
          <w:sz w:val="24"/>
        </w:rPr>
        <w:t>8、参与论证的各供应商应根据本项目的基本功能要求提供符合或正负偏离清单（须提供详细功能清单，功能可超出医院需求）。</w:t>
      </w:r>
    </w:p>
    <w:p w14:paraId="441A2D68">
      <w:pPr>
        <w:rPr>
          <w:rFonts w:ascii="宋体" w:hAnsi="宋体" w:eastAsia="宋体"/>
          <w:sz w:val="24"/>
        </w:rPr>
      </w:pPr>
      <w:r>
        <w:rPr>
          <w:rFonts w:hint="eastAsia" w:ascii="宋体" w:hAnsi="宋体" w:eastAsia="宋体"/>
          <w:sz w:val="24"/>
        </w:rPr>
        <w:t>9、各供应商如有另外收取医院费用的情况，请在论证现场清晰说明。（如没有说明，则默认所有费用均包含在供应商报价内，后期不可另外收取医院其他费用）。</w:t>
      </w:r>
    </w:p>
    <w:p w14:paraId="4C27114F">
      <w:pPr>
        <w:rPr>
          <w:rFonts w:ascii="宋体" w:hAnsi="宋体" w:eastAsia="宋体"/>
          <w:sz w:val="24"/>
        </w:rPr>
      </w:pPr>
      <w:r>
        <w:rPr>
          <w:rFonts w:hint="eastAsia" w:ascii="宋体" w:hAnsi="宋体" w:eastAsia="宋体"/>
          <w:sz w:val="24"/>
        </w:rPr>
        <w:t>10、报价应包含与本次采购项目有关的所有费用。包含但不限于人员、设备、安装调试、验收、伴随配套服务等所有含税费用。</w:t>
      </w:r>
      <w:bookmarkStart w:id="0" w:name="_GoBack"/>
      <w:bookmarkEnd w:id="0"/>
    </w:p>
    <w:p w14:paraId="57AEFFC6">
      <w:pPr>
        <w:rPr>
          <w:rFonts w:ascii="宋体" w:hAnsi="宋体" w:eastAsia="宋体"/>
          <w:sz w:val="24"/>
        </w:rPr>
      </w:pPr>
    </w:p>
    <w:sectPr>
      <w:pgSz w:w="11906" w:h="16838"/>
      <w:pgMar w:top="1440" w:right="1423" w:bottom="1440" w:left="1423" w:header="851" w:footer="992" w:gutter="0"/>
      <w:paperSrc/>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62EE"/>
    <w:rsid w:val="0007485B"/>
    <w:rsid w:val="00076A2B"/>
    <w:rsid w:val="001E73B8"/>
    <w:rsid w:val="00291841"/>
    <w:rsid w:val="002A62EE"/>
    <w:rsid w:val="0034708E"/>
    <w:rsid w:val="003623AD"/>
    <w:rsid w:val="003D7F39"/>
    <w:rsid w:val="00476D60"/>
    <w:rsid w:val="004C0EAB"/>
    <w:rsid w:val="00551DD8"/>
    <w:rsid w:val="00553C0D"/>
    <w:rsid w:val="0062429E"/>
    <w:rsid w:val="006557B3"/>
    <w:rsid w:val="006C18BA"/>
    <w:rsid w:val="00764F57"/>
    <w:rsid w:val="008752B1"/>
    <w:rsid w:val="008D2382"/>
    <w:rsid w:val="008D5C44"/>
    <w:rsid w:val="009569B0"/>
    <w:rsid w:val="00C91199"/>
    <w:rsid w:val="00E27EF6"/>
    <w:rsid w:val="00EA0CCD"/>
    <w:rsid w:val="00ED0CA1"/>
    <w:rsid w:val="00F42E40"/>
    <w:rsid w:val="00F82ECC"/>
    <w:rsid w:val="187F5E36"/>
    <w:rsid w:val="1F6A091A"/>
    <w:rsid w:val="212C2035"/>
    <w:rsid w:val="282C0DC4"/>
    <w:rsid w:val="79C22B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0F4761"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0F4761"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85858" w:themeColor="text1" w:themeTint="A6"/>
    </w:rPr>
  </w:style>
  <w:style w:type="paragraph" w:styleId="9">
    <w:name w:val="heading 8"/>
    <w:basedOn w:val="1"/>
    <w:next w:val="1"/>
    <w:link w:val="24"/>
    <w:semiHidden/>
    <w:unhideWhenUsed/>
    <w:qFormat/>
    <w:uiPriority w:val="9"/>
    <w:pPr>
      <w:keepNext/>
      <w:keepLines/>
      <w:spacing w:after="0"/>
      <w:outlineLvl w:val="7"/>
    </w:pPr>
    <w:rPr>
      <w:rFonts w:cstheme="majorBidi"/>
      <w:color w:val="585858" w:themeColor="text1" w:themeTint="A6"/>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85858" w:themeColor="text1" w:themeTint="A6"/>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semiHidden/>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85858" w:themeColor="text1" w:themeTint="A6"/>
      <w:spacing w:val="15"/>
      <w:sz w:val="28"/>
      <w:szCs w:val="28"/>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Char"/>
    <w:basedOn w:val="16"/>
    <w:link w:val="2"/>
    <w:qFormat/>
    <w:uiPriority w:val="9"/>
    <w:rPr>
      <w:rFonts w:asciiTheme="majorHAnsi" w:hAnsiTheme="majorHAnsi" w:eastAsiaTheme="majorEastAsia" w:cstheme="majorBidi"/>
      <w:color w:val="0F4761" w:themeColor="accent1" w:themeShade="BF"/>
      <w:sz w:val="48"/>
      <w:szCs w:val="48"/>
    </w:rPr>
  </w:style>
  <w:style w:type="character" w:customStyle="1" w:styleId="18">
    <w:name w:val="标题 2 Char"/>
    <w:basedOn w:val="16"/>
    <w:link w:val="3"/>
    <w:semiHidden/>
    <w:qFormat/>
    <w:uiPriority w:val="9"/>
    <w:rPr>
      <w:rFonts w:asciiTheme="majorHAnsi" w:hAnsiTheme="majorHAnsi" w:eastAsiaTheme="majorEastAsia" w:cstheme="majorBidi"/>
      <w:color w:val="0F4761" w:themeColor="accent1" w:themeShade="BF"/>
      <w:sz w:val="40"/>
      <w:szCs w:val="40"/>
    </w:rPr>
  </w:style>
  <w:style w:type="character" w:customStyle="1" w:styleId="19">
    <w:name w:val="标题 3 Char"/>
    <w:basedOn w:val="16"/>
    <w:link w:val="4"/>
    <w:semiHidden/>
    <w:uiPriority w:val="9"/>
    <w:rPr>
      <w:rFonts w:asciiTheme="majorHAnsi" w:hAnsiTheme="majorHAnsi" w:eastAsiaTheme="majorEastAsia" w:cstheme="majorBidi"/>
      <w:color w:val="0F4761" w:themeColor="accent1" w:themeShade="BF"/>
      <w:sz w:val="32"/>
      <w:szCs w:val="32"/>
    </w:rPr>
  </w:style>
  <w:style w:type="character" w:customStyle="1" w:styleId="20">
    <w:name w:val="标题 4 Char"/>
    <w:basedOn w:val="16"/>
    <w:link w:val="5"/>
    <w:semiHidden/>
    <w:qFormat/>
    <w:uiPriority w:val="9"/>
    <w:rPr>
      <w:rFonts w:cstheme="majorBidi"/>
      <w:color w:val="0F4761" w:themeColor="accent1" w:themeShade="BF"/>
      <w:sz w:val="28"/>
      <w:szCs w:val="28"/>
    </w:rPr>
  </w:style>
  <w:style w:type="character" w:customStyle="1" w:styleId="21">
    <w:name w:val="标题 5 Char"/>
    <w:basedOn w:val="16"/>
    <w:link w:val="6"/>
    <w:semiHidden/>
    <w:qFormat/>
    <w:uiPriority w:val="9"/>
    <w:rPr>
      <w:rFonts w:cstheme="majorBidi"/>
      <w:color w:val="0F4761" w:themeColor="accent1" w:themeShade="BF"/>
      <w:sz w:val="24"/>
    </w:rPr>
  </w:style>
  <w:style w:type="character" w:customStyle="1" w:styleId="22">
    <w:name w:val="标题 6 Char"/>
    <w:basedOn w:val="16"/>
    <w:link w:val="7"/>
    <w:semiHidden/>
    <w:qFormat/>
    <w:uiPriority w:val="9"/>
    <w:rPr>
      <w:rFonts w:cstheme="majorBidi"/>
      <w:b/>
      <w:bCs/>
      <w:color w:val="0F4761" w:themeColor="accent1" w:themeShade="BF"/>
    </w:rPr>
  </w:style>
  <w:style w:type="character" w:customStyle="1" w:styleId="23">
    <w:name w:val="标题 7 Char"/>
    <w:basedOn w:val="16"/>
    <w:link w:val="8"/>
    <w:semiHidden/>
    <w:qFormat/>
    <w:uiPriority w:val="9"/>
    <w:rPr>
      <w:rFonts w:cstheme="majorBidi"/>
      <w:b/>
      <w:bCs/>
      <w:color w:val="585858" w:themeColor="text1" w:themeTint="A6"/>
    </w:rPr>
  </w:style>
  <w:style w:type="character" w:customStyle="1" w:styleId="24">
    <w:name w:val="标题 8 Char"/>
    <w:basedOn w:val="16"/>
    <w:link w:val="9"/>
    <w:semiHidden/>
    <w:qFormat/>
    <w:uiPriority w:val="9"/>
    <w:rPr>
      <w:rFonts w:cstheme="majorBidi"/>
      <w:color w:val="585858" w:themeColor="text1" w:themeTint="A6"/>
    </w:rPr>
  </w:style>
  <w:style w:type="character" w:customStyle="1" w:styleId="25">
    <w:name w:val="标题 9 Char"/>
    <w:basedOn w:val="16"/>
    <w:link w:val="10"/>
    <w:semiHidden/>
    <w:qFormat/>
    <w:uiPriority w:val="9"/>
    <w:rPr>
      <w:rFonts w:eastAsiaTheme="majorEastAsia" w:cstheme="majorBidi"/>
      <w:color w:val="585858" w:themeColor="text1" w:themeTint="A6"/>
    </w:rPr>
  </w:style>
  <w:style w:type="character" w:customStyle="1" w:styleId="26">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Char"/>
    <w:basedOn w:val="16"/>
    <w:link w:val="13"/>
    <w:qFormat/>
    <w:uiPriority w:val="11"/>
    <w:rPr>
      <w:rFonts w:asciiTheme="majorHAnsi" w:hAnsiTheme="majorHAnsi" w:eastAsiaTheme="majorEastAsia" w:cstheme="majorBidi"/>
      <w:color w:val="585858" w:themeColor="text1" w:themeTint="A6"/>
      <w:spacing w:val="15"/>
      <w:sz w:val="28"/>
      <w:szCs w:val="28"/>
    </w:rPr>
  </w:style>
  <w:style w:type="paragraph" w:styleId="28">
    <w:name w:val="Quote"/>
    <w:basedOn w:val="1"/>
    <w:next w:val="1"/>
    <w:link w:val="29"/>
    <w:qFormat/>
    <w:uiPriority w:val="29"/>
    <w:pPr>
      <w:spacing w:before="160"/>
      <w:jc w:val="center"/>
    </w:pPr>
    <w:rPr>
      <w:i/>
      <w:iCs/>
      <w:color w:val="3F3F3F" w:themeColor="text1" w:themeTint="BF"/>
    </w:rPr>
  </w:style>
  <w:style w:type="character" w:customStyle="1" w:styleId="29">
    <w:name w:val="引用 Char"/>
    <w:basedOn w:val="16"/>
    <w:link w:val="28"/>
    <w:qFormat/>
    <w:uiPriority w:val="29"/>
    <w:rPr>
      <w:i/>
      <w:iCs/>
      <w:color w:val="3F3F3F" w:themeColor="text1" w:themeTint="BF"/>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0F4761"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3">
    <w:name w:val="明显引用 Char"/>
    <w:basedOn w:val="16"/>
    <w:link w:val="32"/>
    <w:qFormat/>
    <w:uiPriority w:val="30"/>
    <w:rPr>
      <w:i/>
      <w:iCs/>
      <w:color w:val="0F4761" w:themeColor="accent1" w:themeShade="BF"/>
    </w:rPr>
  </w:style>
  <w:style w:type="character" w:customStyle="1" w:styleId="34">
    <w:name w:val="明显参考1"/>
    <w:basedOn w:val="16"/>
    <w:qFormat/>
    <w:uiPriority w:val="32"/>
    <w:rPr>
      <w:b/>
      <w:bCs/>
      <w:smallCaps/>
      <w:color w:val="0F4761" w:themeColor="accent1" w:themeShade="BF"/>
      <w:spacing w:val="5"/>
    </w:rPr>
  </w:style>
  <w:style w:type="character" w:customStyle="1" w:styleId="35">
    <w:name w:val="页眉 Char"/>
    <w:basedOn w:val="16"/>
    <w:link w:val="12"/>
    <w:semiHidden/>
    <w:qFormat/>
    <w:uiPriority w:val="99"/>
    <w:rPr>
      <w:kern w:val="2"/>
      <w:sz w:val="18"/>
      <w:szCs w:val="18"/>
    </w:rPr>
  </w:style>
  <w:style w:type="character" w:customStyle="1" w:styleId="36">
    <w:name w:val="页脚 Char"/>
    <w:basedOn w:val="16"/>
    <w:link w:val="11"/>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2429</Words>
  <Characters>3344</Characters>
  <Lines>26</Lines>
  <Paragraphs>7</Paragraphs>
  <TotalTime>14</TotalTime>
  <ScaleCrop>false</ScaleCrop>
  <LinksUpToDate>false</LinksUpToDate>
  <CharactersWithSpaces>3516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2025-06-23T03:07:00Z</dcterms:created>
  <dc:creator>han yan</dc:creator>
  <cp:lastModifiedBy>杳杳之木</cp:lastModifiedBy>
  <dcterms:modified xsi:type="dcterms:W3CDTF">2025-07-29T02:04:05Z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eyJoZGlkIjoiZGZkYjA3ZTAxNzIwNTgzYzM2ZDhmODQxMzEzZjM5OWIiLCJ1c2VySWQiOiI3NjM1Mjg5MDcifQ==</vt:lpwstr>
  </property>
  <property fmtid="{D5CDD505-2E9C-101B-9397-08002B2CF9AE}" pid="3" name="KSOProductBuildVer">
    <vt:lpwstr>2052-12.1.0.21915</vt:lpwstr>
  </property>
  <property fmtid="{D5CDD505-2E9C-101B-9397-08002B2CF9AE}" pid="4" name="ICV">
    <vt:lpwstr>38BCF2E9D4984F1D864B3D59E88153F2_13</vt:lpwstr>
  </property>
</Properties>
</file>