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BD" w:rsidRDefault="00D25750">
      <w:pPr>
        <w:autoSpaceDE w:val="0"/>
        <w:spacing w:line="340" w:lineRule="exact"/>
        <w:rPr>
          <w:rFonts w:ascii="宋体" w:hAnsi="宋体"/>
          <w:b/>
          <w:sz w:val="24"/>
          <w:szCs w:val="24"/>
        </w:rPr>
      </w:pPr>
      <w:r>
        <w:rPr>
          <w:rFonts w:ascii="宋体" w:hAnsi="宋体" w:hint="eastAsia"/>
          <w:b/>
          <w:sz w:val="24"/>
          <w:szCs w:val="24"/>
        </w:rPr>
        <w:t>附件</w:t>
      </w:r>
      <w:r>
        <w:rPr>
          <w:rFonts w:ascii="宋体" w:hAnsi="宋体" w:hint="eastAsia"/>
          <w:b/>
          <w:sz w:val="24"/>
          <w:szCs w:val="24"/>
        </w:rPr>
        <w:t>1</w:t>
      </w:r>
      <w:r>
        <w:rPr>
          <w:rFonts w:ascii="宋体" w:hAnsi="宋体" w:hint="eastAsia"/>
          <w:b/>
          <w:sz w:val="24"/>
          <w:szCs w:val="24"/>
        </w:rPr>
        <w:t>）江都人民医院食堂运营</w:t>
      </w:r>
      <w:r>
        <w:rPr>
          <w:rFonts w:ascii="宋体" w:hAnsi="宋体" w:hint="eastAsia"/>
          <w:b/>
          <w:sz w:val="24"/>
          <w:szCs w:val="24"/>
        </w:rPr>
        <w:t>管理</w:t>
      </w:r>
      <w:bookmarkStart w:id="0" w:name="_GoBack"/>
      <w:bookmarkEnd w:id="0"/>
      <w:r>
        <w:rPr>
          <w:rFonts w:ascii="宋体" w:hAnsi="宋体" w:hint="eastAsia"/>
          <w:b/>
          <w:sz w:val="24"/>
          <w:szCs w:val="24"/>
        </w:rPr>
        <w:t>采购</w:t>
      </w:r>
      <w:r>
        <w:rPr>
          <w:rFonts w:ascii="宋体" w:hAnsi="宋体" w:hint="eastAsia"/>
          <w:b/>
          <w:sz w:val="24"/>
          <w:szCs w:val="24"/>
        </w:rPr>
        <w:t>项目需求</w:t>
      </w:r>
      <w:r>
        <w:rPr>
          <w:rFonts w:ascii="宋体" w:hAnsi="宋体" w:hint="eastAsia"/>
          <w:b/>
          <w:sz w:val="24"/>
          <w:szCs w:val="24"/>
        </w:rPr>
        <w:t>方案</w:t>
      </w:r>
    </w:p>
    <w:p w:rsidR="00C352BD" w:rsidRDefault="00C352BD">
      <w:pPr>
        <w:autoSpaceDE w:val="0"/>
        <w:spacing w:line="340" w:lineRule="exact"/>
        <w:rPr>
          <w:rFonts w:ascii="宋体" w:hAnsi="宋体"/>
        </w:rPr>
      </w:pPr>
    </w:p>
    <w:p w:rsidR="00C352BD" w:rsidRDefault="00D25750">
      <w:pPr>
        <w:autoSpaceDE w:val="0"/>
        <w:spacing w:line="340" w:lineRule="exact"/>
        <w:rPr>
          <w:rFonts w:ascii="宋体" w:hAnsi="宋体"/>
        </w:rPr>
      </w:pPr>
      <w:r>
        <w:rPr>
          <w:rFonts w:ascii="宋体" w:hAnsi="宋体" w:hint="eastAsia"/>
        </w:rPr>
        <w:t>（一）基本要求</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．供应商在经营管理活动中要严格遵守《中华人民共和国食品安全法》、</w:t>
      </w:r>
      <w:r>
        <w:rPr>
          <w:rFonts w:asciiTheme="minorEastAsia" w:eastAsiaTheme="minorEastAsia" w:hAnsiTheme="minorEastAsia"/>
        </w:rPr>
        <w:t>《医院食堂与学生集体用餐卫生管理条例》、《江苏省医院卫生防疫与食品卫生安全行政责任追究办法》、《医院食品安全与营养健康管理》等法律法规政策</w:t>
      </w:r>
      <w:r>
        <w:rPr>
          <w:rFonts w:asciiTheme="minorEastAsia" w:eastAsiaTheme="minorEastAsia" w:hAnsiTheme="minorEastAsia" w:hint="eastAsia"/>
        </w:rPr>
        <w:t>及医院相关各项规章制度</w:t>
      </w:r>
      <w:r>
        <w:rPr>
          <w:rFonts w:asciiTheme="minorEastAsia" w:eastAsiaTheme="minorEastAsia" w:hAnsiTheme="minorEastAsia"/>
        </w:rPr>
        <w:t>。</w:t>
      </w:r>
    </w:p>
    <w:p w:rsidR="00C352BD" w:rsidRDefault="00D25750">
      <w:pPr>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rPr>
        <w:t>2</w:t>
      </w:r>
      <w:r>
        <w:rPr>
          <w:rFonts w:asciiTheme="minorEastAsia" w:eastAsiaTheme="minorEastAsia" w:hAnsiTheme="minorEastAsia" w:hint="eastAsia"/>
        </w:rPr>
        <w:t>．供应商在调研论证时须明确项目经理，所确定的项目经理须在项目现场直至合同结束，不得委托他人</w:t>
      </w:r>
      <w:r>
        <w:rPr>
          <w:rFonts w:asciiTheme="minorEastAsia" w:eastAsiaTheme="minorEastAsia" w:hAnsiTheme="minorEastAsia" w:hint="eastAsia"/>
          <w:color w:val="FF0000"/>
        </w:rPr>
        <w:t>管理</w:t>
      </w:r>
      <w:r>
        <w:rPr>
          <w:rFonts w:ascii="宋体" w:hAnsi="宋体" w:cs="宋体" w:hint="eastAsia"/>
          <w:kern w:val="0"/>
        </w:rPr>
        <w:t>。</w:t>
      </w:r>
      <w:r>
        <w:rPr>
          <w:rFonts w:asciiTheme="minorEastAsia" w:eastAsiaTheme="minorEastAsia" w:hAnsiTheme="minorEastAsia" w:hint="eastAsia"/>
          <w:color w:val="000000" w:themeColor="text1"/>
        </w:rPr>
        <w:t>项目进场后，如项目经理无法胜任岗位职责，乙方须根据甲方要求及时调换不合格的项目经理。如因不可抗拒的原因不得不更换项目经理，须书面征得院方同意，且所更换的项目经理资质及所完成业绩等不得低于原通过资格审查的项目经理。未经采购人同意擅自更换项目经理的，按每人次</w:t>
      </w:r>
      <w:r>
        <w:rPr>
          <w:rFonts w:asciiTheme="minorEastAsia" w:eastAsiaTheme="minorEastAsia" w:hAnsiTheme="minorEastAsia" w:hint="eastAsia"/>
          <w:color w:val="000000" w:themeColor="text1"/>
        </w:rPr>
        <w:t>50000</w:t>
      </w:r>
      <w:r>
        <w:rPr>
          <w:rFonts w:asciiTheme="minorEastAsia" w:eastAsiaTheme="minorEastAsia" w:hAnsiTheme="minorEastAsia" w:hint="eastAsia"/>
          <w:color w:val="000000" w:themeColor="text1"/>
        </w:rPr>
        <w:t>元向院方支付违约金。项目经理每月在现场的时间要求：每周不少于</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天，每天不少于</w:t>
      </w:r>
      <w:r>
        <w:rPr>
          <w:rFonts w:asciiTheme="minorEastAsia" w:eastAsiaTheme="minorEastAsia" w:hAnsiTheme="minorEastAsia" w:hint="eastAsia"/>
          <w:color w:val="000000" w:themeColor="text1"/>
        </w:rPr>
        <w:t>7</w:t>
      </w:r>
      <w:r w:rsidR="001B31DB">
        <w:rPr>
          <w:rFonts w:asciiTheme="minorEastAsia" w:eastAsiaTheme="minorEastAsia" w:hAnsiTheme="minorEastAsia" w:hint="eastAsia"/>
          <w:color w:val="000000" w:themeColor="text1"/>
        </w:rPr>
        <w:t>小时，院方组织的相关会议、培训等必须参加；</w:t>
      </w:r>
      <w:r>
        <w:rPr>
          <w:rFonts w:asciiTheme="minorEastAsia" w:eastAsiaTheme="minorEastAsia" w:hAnsiTheme="minorEastAsia" w:hint="eastAsia"/>
          <w:color w:val="000000" w:themeColor="text1"/>
        </w:rPr>
        <w:t>项目经理及厨师长未经院方管理部门认可，不在项目现场，院方有权对供应商处以罚款</w:t>
      </w:r>
      <w:r>
        <w:rPr>
          <w:rFonts w:asciiTheme="minorEastAsia" w:eastAsiaTheme="minorEastAsia" w:hAnsiTheme="minorEastAsia" w:hint="eastAsia"/>
          <w:color w:val="000000" w:themeColor="text1"/>
        </w:rPr>
        <w:t>2000</w:t>
      </w:r>
      <w:r>
        <w:rPr>
          <w:rFonts w:asciiTheme="minorEastAsia" w:eastAsiaTheme="minorEastAsia" w:hAnsiTheme="minorEastAsia" w:hint="eastAsia"/>
          <w:color w:val="000000" w:themeColor="text1"/>
        </w:rPr>
        <w:t>元</w:t>
      </w:r>
      <w:r>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天，连续</w:t>
      </w: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天或一个月内累计</w:t>
      </w:r>
      <w:r>
        <w:rPr>
          <w:rFonts w:asciiTheme="minorEastAsia" w:eastAsiaTheme="minorEastAsia" w:hAnsiTheme="minorEastAsia" w:hint="eastAsia"/>
          <w:color w:val="000000" w:themeColor="text1"/>
        </w:rPr>
        <w:t>10</w:t>
      </w:r>
      <w:r>
        <w:rPr>
          <w:rFonts w:asciiTheme="minorEastAsia" w:eastAsiaTheme="minorEastAsia" w:hAnsiTheme="minorEastAsia" w:hint="eastAsia"/>
          <w:color w:val="000000" w:themeColor="text1"/>
        </w:rPr>
        <w:t>天不在</w:t>
      </w:r>
      <w:r>
        <w:rPr>
          <w:rFonts w:asciiTheme="minorEastAsia" w:eastAsiaTheme="minorEastAsia" w:hAnsiTheme="minorEastAsia" w:hint="eastAsia"/>
          <w:color w:val="000000" w:themeColor="text1"/>
        </w:rPr>
        <w:t>现场，院方有权终止合同，并依法追究供应商所造成的损失，同时报相应的主管部门处理。</w:t>
      </w:r>
    </w:p>
    <w:p w:rsidR="00C352BD" w:rsidRDefault="00D25750">
      <w:pPr>
        <w:ind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．供应商应承诺保持所承包的房产原状和用途，如确需对房屋进行装修、改造，必须书面报经医院同意后方可实施，且医院不支付任何费用。</w:t>
      </w:r>
    </w:p>
    <w:p w:rsidR="00C352BD" w:rsidRDefault="00D25750">
      <w:pPr>
        <w:ind w:firstLineChars="150" w:firstLine="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w:t>
      </w:r>
      <w:r>
        <w:rPr>
          <w:rFonts w:asciiTheme="minorEastAsia" w:eastAsiaTheme="minorEastAsia" w:hAnsiTheme="minorEastAsia" w:hint="eastAsia"/>
          <w:color w:val="000000" w:themeColor="text1"/>
        </w:rPr>
        <w:t>．供应商不得利用医院资产搞不法经营。</w:t>
      </w:r>
    </w:p>
    <w:p w:rsidR="00C352BD" w:rsidRDefault="00D25750">
      <w:pPr>
        <w:ind w:firstLineChars="150" w:firstLine="315"/>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．食堂所有专业人员须具有餐饮专业等级证书，所有员工持有效健康证。</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．职工食堂供应商必须具有两家及以上大型食堂（就餐人数</w:t>
      </w:r>
      <w:r>
        <w:rPr>
          <w:rFonts w:asciiTheme="minorEastAsia" w:eastAsiaTheme="minorEastAsia" w:hAnsiTheme="minorEastAsia" w:hint="eastAsia"/>
          <w:color w:val="000000" w:themeColor="text1"/>
        </w:rPr>
        <w:t>500</w:t>
      </w:r>
      <w:r>
        <w:rPr>
          <w:rFonts w:asciiTheme="minorEastAsia" w:eastAsiaTheme="minorEastAsia" w:hAnsiTheme="minorEastAsia" w:hint="eastAsia"/>
          <w:color w:val="000000" w:themeColor="text1"/>
        </w:rPr>
        <w:t>人以上）从业项目业绩，同时具有包</w:t>
      </w:r>
      <w:r>
        <w:rPr>
          <w:rFonts w:asciiTheme="minorEastAsia" w:eastAsiaTheme="minorEastAsia" w:hAnsiTheme="minorEastAsia" w:hint="eastAsia"/>
        </w:rPr>
        <w:t>间服务管理经验：提供与经营范围相匹配的人员配置，含项目经理、厨师、会计及服务人员等的配置。项目经理资质</w:t>
      </w:r>
      <w:r>
        <w:rPr>
          <w:rFonts w:asciiTheme="minorEastAsia" w:eastAsiaTheme="minorEastAsia" w:hAnsiTheme="minorEastAsia" w:hint="eastAsia"/>
        </w:rPr>
        <w:t>要求：</w:t>
      </w:r>
      <w:r>
        <w:rPr>
          <w:rFonts w:asciiTheme="minorEastAsia" w:eastAsiaTheme="minorEastAsia" w:hAnsiTheme="minorEastAsia" w:hint="eastAsia"/>
        </w:rPr>
        <w:t>a</w:t>
      </w:r>
      <w:r>
        <w:rPr>
          <w:rFonts w:asciiTheme="minorEastAsia" w:eastAsiaTheme="minorEastAsia" w:hAnsiTheme="minorEastAsia" w:hint="eastAsia"/>
        </w:rPr>
        <w:t>、年龄</w:t>
      </w:r>
      <w:r>
        <w:rPr>
          <w:rFonts w:asciiTheme="minorEastAsia" w:eastAsiaTheme="minorEastAsia" w:hAnsiTheme="minorEastAsia" w:hint="eastAsia"/>
        </w:rPr>
        <w:t>50</w:t>
      </w:r>
      <w:r>
        <w:rPr>
          <w:rFonts w:asciiTheme="minorEastAsia" w:eastAsiaTheme="minorEastAsia" w:hAnsiTheme="minorEastAsia" w:hint="eastAsia"/>
        </w:rPr>
        <w:t>周岁以下；</w:t>
      </w:r>
      <w:r>
        <w:rPr>
          <w:rFonts w:asciiTheme="minorEastAsia" w:eastAsiaTheme="minorEastAsia" w:hAnsiTheme="minorEastAsia" w:hint="eastAsia"/>
        </w:rPr>
        <w:t>b</w:t>
      </w:r>
      <w:r>
        <w:rPr>
          <w:rFonts w:asciiTheme="minorEastAsia" w:eastAsiaTheme="minorEastAsia" w:hAnsiTheme="minorEastAsia" w:hint="eastAsia"/>
        </w:rPr>
        <w:t>、高中（中专）及以上学历且有类似项目的成功管理经验；</w:t>
      </w:r>
      <w:r>
        <w:rPr>
          <w:rFonts w:asciiTheme="minorEastAsia" w:eastAsiaTheme="minorEastAsia" w:hAnsiTheme="minorEastAsia" w:hint="eastAsia"/>
        </w:rPr>
        <w:t>c</w:t>
      </w:r>
      <w:r>
        <w:rPr>
          <w:rFonts w:asciiTheme="minorEastAsia" w:eastAsiaTheme="minorEastAsia" w:hAnsiTheme="minorEastAsia" w:hint="eastAsia"/>
        </w:rPr>
        <w:t>、须具备相关从业资质证书等（例如餐饮职业经理人证书等）；报名时须明确项目经理人选。厨师长资质要求：</w:t>
      </w:r>
      <w:r>
        <w:rPr>
          <w:rFonts w:asciiTheme="minorEastAsia" w:eastAsiaTheme="minorEastAsia" w:hAnsiTheme="minorEastAsia" w:hint="eastAsia"/>
        </w:rPr>
        <w:t xml:space="preserve"> a</w:t>
      </w:r>
      <w:r>
        <w:rPr>
          <w:rFonts w:asciiTheme="minorEastAsia" w:eastAsiaTheme="minorEastAsia" w:hAnsiTheme="minorEastAsia" w:hint="eastAsia"/>
        </w:rPr>
        <w:t>、年龄</w:t>
      </w:r>
      <w:r>
        <w:rPr>
          <w:rFonts w:asciiTheme="minorEastAsia" w:eastAsiaTheme="minorEastAsia" w:hAnsiTheme="minorEastAsia" w:hint="eastAsia"/>
        </w:rPr>
        <w:t>55</w:t>
      </w:r>
      <w:r>
        <w:rPr>
          <w:rFonts w:asciiTheme="minorEastAsia" w:eastAsiaTheme="minorEastAsia" w:hAnsiTheme="minorEastAsia" w:hint="eastAsia"/>
        </w:rPr>
        <w:t>周岁以下；</w:t>
      </w:r>
      <w:r>
        <w:rPr>
          <w:rFonts w:asciiTheme="minorEastAsia" w:eastAsiaTheme="minorEastAsia" w:hAnsiTheme="minorEastAsia" w:hint="eastAsia"/>
        </w:rPr>
        <w:t>b</w:t>
      </w:r>
      <w:r>
        <w:rPr>
          <w:rFonts w:asciiTheme="minorEastAsia" w:eastAsiaTheme="minorEastAsia" w:hAnsiTheme="minorEastAsia" w:hint="eastAsia"/>
        </w:rPr>
        <w:t>、持中式烹调师证书（高级厨师证或国家职业资格等级三级及以上）；</w:t>
      </w:r>
      <w:r>
        <w:rPr>
          <w:rFonts w:asciiTheme="minorEastAsia" w:eastAsiaTheme="minorEastAsia" w:hAnsiTheme="minorEastAsia" w:hint="eastAsia"/>
        </w:rPr>
        <w:t>C</w:t>
      </w:r>
      <w:r>
        <w:rPr>
          <w:rFonts w:asciiTheme="minorEastAsia" w:eastAsiaTheme="minorEastAsia" w:hAnsiTheme="minorEastAsia" w:hint="eastAsia"/>
        </w:rPr>
        <w:t>、代表性业绩证明。熟知食堂的相关食品、环境等卫生条例，有较强的协调和组织能力。</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．病员食堂必须做好患者治疗饮食和家属餐饮的制作、配送。食堂经营方应配备有营养师，按照三级医院的要求，做好治疗饮食单制作和配送治疗饮食。供应商必须具有两家及以上</w:t>
      </w:r>
      <w:r>
        <w:rPr>
          <w:rFonts w:asciiTheme="minorEastAsia" w:eastAsiaTheme="minorEastAsia" w:hAnsiTheme="minorEastAsia" w:hint="eastAsia"/>
        </w:rPr>
        <w:t>三级医院食堂的从业项目业绩。提供与经营范围相匹配的人员配置，含项目经理、厨师、会计及服务人员等的配置。项目经理资质要求：</w:t>
      </w:r>
      <w:r>
        <w:rPr>
          <w:rFonts w:asciiTheme="minorEastAsia" w:eastAsiaTheme="minorEastAsia" w:hAnsiTheme="minorEastAsia" w:hint="eastAsia"/>
        </w:rPr>
        <w:t>a</w:t>
      </w:r>
      <w:r>
        <w:rPr>
          <w:rFonts w:asciiTheme="minorEastAsia" w:eastAsiaTheme="minorEastAsia" w:hAnsiTheme="minorEastAsia" w:hint="eastAsia"/>
        </w:rPr>
        <w:t>、年龄</w:t>
      </w:r>
      <w:r>
        <w:rPr>
          <w:rFonts w:asciiTheme="minorEastAsia" w:eastAsiaTheme="minorEastAsia" w:hAnsiTheme="minorEastAsia" w:hint="eastAsia"/>
        </w:rPr>
        <w:t>50</w:t>
      </w:r>
      <w:r>
        <w:rPr>
          <w:rFonts w:asciiTheme="minorEastAsia" w:eastAsiaTheme="minorEastAsia" w:hAnsiTheme="minorEastAsia" w:hint="eastAsia"/>
        </w:rPr>
        <w:t>周岁以下；</w:t>
      </w:r>
      <w:r>
        <w:rPr>
          <w:rFonts w:asciiTheme="minorEastAsia" w:eastAsiaTheme="minorEastAsia" w:hAnsiTheme="minorEastAsia" w:hint="eastAsia"/>
        </w:rPr>
        <w:t>b</w:t>
      </w:r>
      <w:r>
        <w:rPr>
          <w:rFonts w:asciiTheme="minorEastAsia" w:eastAsiaTheme="minorEastAsia" w:hAnsiTheme="minorEastAsia" w:hint="eastAsia"/>
        </w:rPr>
        <w:t>、高中（中专）及以上学历且有类似项目的成功管理经验；</w:t>
      </w:r>
      <w:r>
        <w:rPr>
          <w:rFonts w:asciiTheme="minorEastAsia" w:eastAsiaTheme="minorEastAsia" w:hAnsiTheme="minorEastAsia" w:hint="eastAsia"/>
        </w:rPr>
        <w:t>c</w:t>
      </w:r>
      <w:r>
        <w:rPr>
          <w:rFonts w:asciiTheme="minorEastAsia" w:eastAsiaTheme="minorEastAsia" w:hAnsiTheme="minorEastAsia" w:hint="eastAsia"/>
        </w:rPr>
        <w:t>、须具备相关从业资质证书等（</w:t>
      </w:r>
      <w:r>
        <w:rPr>
          <w:rFonts w:asciiTheme="minorEastAsia" w:eastAsiaTheme="minorEastAsia" w:hAnsiTheme="minorEastAsia"/>
        </w:rPr>
        <w:t>例如餐饮职业经理人证书等</w:t>
      </w:r>
      <w:r>
        <w:rPr>
          <w:rFonts w:asciiTheme="minorEastAsia" w:eastAsiaTheme="minorEastAsia" w:hAnsiTheme="minorEastAsia" w:hint="eastAsia"/>
        </w:rPr>
        <w:t>）；报名时须明确项目经理人选。厨师长资质要求：</w:t>
      </w:r>
      <w:r>
        <w:rPr>
          <w:rFonts w:asciiTheme="minorEastAsia" w:eastAsiaTheme="minorEastAsia" w:hAnsiTheme="minorEastAsia" w:hint="eastAsia"/>
        </w:rPr>
        <w:t xml:space="preserve"> a</w:t>
      </w:r>
      <w:r>
        <w:rPr>
          <w:rFonts w:asciiTheme="minorEastAsia" w:eastAsiaTheme="minorEastAsia" w:hAnsiTheme="minorEastAsia" w:hint="eastAsia"/>
        </w:rPr>
        <w:t>、年龄</w:t>
      </w:r>
      <w:r>
        <w:rPr>
          <w:rFonts w:asciiTheme="minorEastAsia" w:eastAsiaTheme="minorEastAsia" w:hAnsiTheme="minorEastAsia" w:hint="eastAsia"/>
        </w:rPr>
        <w:t>55</w:t>
      </w:r>
      <w:r>
        <w:rPr>
          <w:rFonts w:asciiTheme="minorEastAsia" w:eastAsiaTheme="minorEastAsia" w:hAnsiTheme="minorEastAsia" w:hint="eastAsia"/>
        </w:rPr>
        <w:t>周岁以下；</w:t>
      </w:r>
      <w:r>
        <w:rPr>
          <w:rFonts w:asciiTheme="minorEastAsia" w:eastAsiaTheme="minorEastAsia" w:hAnsiTheme="minorEastAsia" w:hint="eastAsia"/>
        </w:rPr>
        <w:t>b</w:t>
      </w:r>
      <w:r>
        <w:rPr>
          <w:rFonts w:asciiTheme="minorEastAsia" w:eastAsiaTheme="minorEastAsia" w:hAnsiTheme="minorEastAsia" w:hint="eastAsia"/>
        </w:rPr>
        <w:t>、持中式烹调师证书（高级厨师证或国家职业资格等级三级及以上）；</w:t>
      </w:r>
      <w:r>
        <w:rPr>
          <w:rFonts w:asciiTheme="minorEastAsia" w:eastAsiaTheme="minorEastAsia" w:hAnsiTheme="minorEastAsia" w:hint="eastAsia"/>
        </w:rPr>
        <w:t>C</w:t>
      </w:r>
      <w:r>
        <w:rPr>
          <w:rFonts w:asciiTheme="minorEastAsia" w:eastAsiaTheme="minorEastAsia" w:hAnsiTheme="minorEastAsia" w:hint="eastAsia"/>
        </w:rPr>
        <w:t>、代表性业绩证明。</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8.</w:t>
      </w:r>
      <w:r>
        <w:rPr>
          <w:rFonts w:asciiTheme="minorEastAsia" w:eastAsiaTheme="minorEastAsia" w:hAnsiTheme="minorEastAsia" w:hint="eastAsia"/>
        </w:rPr>
        <w:t>供应商须接受医院监管，自主经营、独立核算、自负盈亏。监管内容包括但不限于：向医院开放收费系统、食材采购</w:t>
      </w:r>
      <w:r>
        <w:rPr>
          <w:rFonts w:asciiTheme="minorEastAsia" w:eastAsiaTheme="minorEastAsia" w:hAnsiTheme="minorEastAsia" w:hint="eastAsia"/>
        </w:rPr>
        <w:t>成本、其他支出成本及医院考核小组的督查考核等。</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（二）其他要求</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．病员食堂供应商签约时需缴纳第一年度运营管理费及</w:t>
      </w:r>
      <w:r>
        <w:rPr>
          <w:rFonts w:asciiTheme="minorEastAsia" w:eastAsiaTheme="minorEastAsia" w:hAnsiTheme="minorEastAsia" w:hint="eastAsia"/>
        </w:rPr>
        <w:t>10%</w:t>
      </w:r>
      <w:r>
        <w:rPr>
          <w:rFonts w:asciiTheme="minorEastAsia" w:eastAsiaTheme="minorEastAsia" w:hAnsiTheme="minorEastAsia" w:hint="eastAsia"/>
        </w:rPr>
        <w:t>履约保证金，职工食堂供应商缴纳的履约保证金参照病员食堂，承包期满（含服务终止）供应商交还房屋及设备设施并付清应付费用且无违约责任后无息退还履约保证金；所有食堂设备设施的维护费用由供应商承担；所有能耗费用由供应商承担并按月缴纳。</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．供应商必须按照防四害的要求做好生物防治工作；负责食堂的餐饮卫生、防疫检查、防火、防盗等安全工作；保证供应新鲜的餐饮及质量合格的商品，负责食品安全、消费者纠纷投诉</w:t>
      </w:r>
      <w:r>
        <w:rPr>
          <w:rFonts w:asciiTheme="minorEastAsia" w:eastAsiaTheme="minorEastAsia" w:hAnsiTheme="minorEastAsia" w:hint="eastAsia"/>
        </w:rPr>
        <w:t>处理工作。</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．供应商需建立健全各类管理制度、各专业岗位工作标准、各类巡查表格、工作流程、</w:t>
      </w:r>
      <w:r>
        <w:rPr>
          <w:rFonts w:asciiTheme="minorEastAsia" w:eastAsiaTheme="minorEastAsia" w:hAnsiTheme="minorEastAsia" w:hint="eastAsia"/>
        </w:rPr>
        <w:lastRenderedPageBreak/>
        <w:t>应急预案等。供应商需制定完备、科学、先进的管理服务方案，包括但不限于安全管理制度、质量保证制度、考核奖惩制度、员工安全防护制度、各岗位规章制度、管理人员巡视制度等。</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因供应商原因所造成的全部安全事故及其他纠纷所产生的一切后果（包括行政、法律责任和经济赔偿等）全部由供应商承担。供应商须制定详细的投诉处理管理制度，公示投诉电话，承诺接到投诉须在半小时内（非工作时间段</w:t>
      </w:r>
      <w:r>
        <w:rPr>
          <w:rFonts w:asciiTheme="minorEastAsia" w:eastAsiaTheme="minorEastAsia" w:hAnsiTheme="minorEastAsia" w:hint="eastAsia"/>
        </w:rPr>
        <w:t>2</w:t>
      </w:r>
      <w:r>
        <w:rPr>
          <w:rFonts w:asciiTheme="minorEastAsia" w:eastAsiaTheme="minorEastAsia" w:hAnsiTheme="minorEastAsia" w:hint="eastAsia"/>
        </w:rPr>
        <w:t>小时内）积极响应（紧急投诉须立即响应，必要时须及时汇</w:t>
      </w:r>
      <w:r>
        <w:rPr>
          <w:rFonts w:asciiTheme="minorEastAsia" w:eastAsiaTheme="minorEastAsia" w:hAnsiTheme="minorEastAsia" w:hint="eastAsia"/>
        </w:rPr>
        <w:t>报医院管理部门），认真对待、及时妥善处理，确保投诉意见得到落实，并持续改进到位。</w:t>
      </w:r>
      <w:r>
        <w:rPr>
          <w:rFonts w:asciiTheme="minorEastAsia" w:eastAsiaTheme="minorEastAsia" w:hAnsiTheme="minorEastAsia" w:hint="eastAsia"/>
        </w:rPr>
        <w:t>(</w:t>
      </w:r>
      <w:r>
        <w:rPr>
          <w:rFonts w:asciiTheme="minorEastAsia" w:eastAsiaTheme="minorEastAsia" w:hAnsiTheme="minorEastAsia" w:hint="eastAsia"/>
        </w:rPr>
        <w:t>须提供方案及承诺函，原件扫描上传</w:t>
      </w:r>
      <w:r>
        <w:rPr>
          <w:rFonts w:asciiTheme="minorEastAsia" w:eastAsiaTheme="minorEastAsia" w:hAnsiTheme="minorEastAsia" w:hint="eastAsia"/>
        </w:rPr>
        <w:t>)</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供应商按照规定自行解决、完善经营聘用员工的劳动用工手续，员工的日常管理以及酬金、福利、各类保险等由供应商自行负责，若发生劳资纠纷或其他民事责任等均由供应商自行承担，与院方无关；供应商负责经营场所的安全文明生产，确保不发生安全责任事故。</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、现场查勘：采购人组织现场查勘，</w:t>
      </w:r>
      <w:r>
        <w:rPr>
          <w:rFonts w:asciiTheme="minorEastAsia" w:eastAsiaTheme="minorEastAsia" w:hAnsiTheme="minorEastAsia" w:hint="eastAsia"/>
        </w:rPr>
        <w:t>具体时间报名预审后通知</w:t>
      </w:r>
      <w:r>
        <w:rPr>
          <w:rFonts w:asciiTheme="minorEastAsia" w:eastAsiaTheme="minorEastAsia" w:hAnsiTheme="minorEastAsia" w:hint="eastAsia"/>
        </w:rPr>
        <w:t>，各供应商自行前往扬州市江都人民医院异地新建工程项目处（江都区纬三路以北，龙川南路以东，返坎河以南）集中，采购人统一组织供应商进入项目现场查勘，了解采购</w:t>
      </w:r>
      <w:r w:rsidR="001B31DB">
        <w:rPr>
          <w:rFonts w:asciiTheme="minorEastAsia" w:eastAsiaTheme="minorEastAsia" w:hAnsiTheme="minorEastAsia" w:hint="eastAsia"/>
        </w:rPr>
        <w:t>论证</w:t>
      </w:r>
      <w:r>
        <w:rPr>
          <w:rFonts w:asciiTheme="minorEastAsia" w:eastAsiaTheme="minorEastAsia" w:hAnsiTheme="minorEastAsia" w:hint="eastAsia"/>
        </w:rPr>
        <w:t>的相关具体信息，查勘时请自带安全帽。如不参与采购论证人组织的现场查勘，视为供应商已了解采购</w:t>
      </w:r>
      <w:r w:rsidR="001B31DB">
        <w:rPr>
          <w:rFonts w:asciiTheme="minorEastAsia" w:eastAsiaTheme="minorEastAsia" w:hAnsiTheme="minorEastAsia" w:hint="eastAsia"/>
        </w:rPr>
        <w:t>论证</w:t>
      </w:r>
      <w:r>
        <w:rPr>
          <w:rFonts w:asciiTheme="minorEastAsia" w:eastAsiaTheme="minorEastAsia" w:hAnsiTheme="minorEastAsia" w:hint="eastAsia"/>
        </w:rPr>
        <w:t>的相关具体信息，</w:t>
      </w:r>
      <w:r w:rsidR="001B31DB">
        <w:rPr>
          <w:rFonts w:asciiTheme="minorEastAsia" w:eastAsiaTheme="minorEastAsia" w:hAnsiTheme="minorEastAsia" w:hint="eastAsia"/>
        </w:rPr>
        <w:t>供应商</w:t>
      </w:r>
      <w:r>
        <w:rPr>
          <w:rFonts w:asciiTheme="minorEastAsia" w:eastAsiaTheme="minorEastAsia" w:hAnsiTheme="minorEastAsia" w:hint="eastAsia"/>
        </w:rPr>
        <w:t>自行解决后期运营管理中的一切矛盾。</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（三）餐品要求</w:t>
      </w:r>
    </w:p>
    <w:tbl>
      <w:tblPr>
        <w:tblStyle w:val="a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17"/>
        <w:gridCol w:w="1418"/>
        <w:gridCol w:w="992"/>
        <w:gridCol w:w="2693"/>
        <w:gridCol w:w="2602"/>
      </w:tblGrid>
      <w:tr w:rsidR="00C352BD">
        <w:tc>
          <w:tcPr>
            <w:tcW w:w="817"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序号</w:t>
            </w:r>
          </w:p>
        </w:tc>
        <w:tc>
          <w:tcPr>
            <w:tcW w:w="1418"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菜品</w:t>
            </w:r>
          </w:p>
        </w:tc>
        <w:tc>
          <w:tcPr>
            <w:tcW w:w="99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数量</w:t>
            </w:r>
          </w:p>
        </w:tc>
        <w:tc>
          <w:tcPr>
            <w:tcW w:w="2693"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规格</w:t>
            </w:r>
          </w:p>
        </w:tc>
        <w:tc>
          <w:tcPr>
            <w:tcW w:w="260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要求</w:t>
            </w:r>
          </w:p>
        </w:tc>
      </w:tr>
      <w:tr w:rsidR="00C352BD">
        <w:tc>
          <w:tcPr>
            <w:tcW w:w="8522" w:type="dxa"/>
            <w:gridSpan w:val="5"/>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套餐</w:t>
            </w:r>
            <w:r>
              <w:rPr>
                <w:rFonts w:asciiTheme="minorEastAsia" w:eastAsiaTheme="minorEastAsia" w:hAnsiTheme="minorEastAsia" w:hint="eastAsia"/>
              </w:rPr>
              <w:t>1</w:t>
            </w:r>
          </w:p>
        </w:tc>
      </w:tr>
      <w:tr w:rsidR="00C352BD">
        <w:tc>
          <w:tcPr>
            <w:tcW w:w="817"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p>
        </w:tc>
        <w:tc>
          <w:tcPr>
            <w:tcW w:w="1418"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荤菜</w:t>
            </w:r>
          </w:p>
        </w:tc>
        <w:tc>
          <w:tcPr>
            <w:tcW w:w="99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p>
        </w:tc>
        <w:tc>
          <w:tcPr>
            <w:tcW w:w="2693"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肉不少于</w:t>
            </w:r>
            <w:r>
              <w:rPr>
                <w:rFonts w:asciiTheme="minorEastAsia" w:eastAsiaTheme="minorEastAsia" w:hAnsiTheme="minorEastAsia" w:hint="eastAsia"/>
              </w:rPr>
              <w:t>75</w:t>
            </w:r>
            <w:r>
              <w:rPr>
                <w:rFonts w:asciiTheme="minorEastAsia" w:eastAsiaTheme="minorEastAsia" w:hAnsiTheme="minorEastAsia" w:hint="eastAsia"/>
              </w:rPr>
              <w:t>克</w:t>
            </w:r>
          </w:p>
        </w:tc>
        <w:tc>
          <w:tcPr>
            <w:tcW w:w="260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每餐</w:t>
            </w:r>
            <w:r>
              <w:rPr>
                <w:rFonts w:asciiTheme="minorEastAsia" w:eastAsiaTheme="minorEastAsia" w:hAnsiTheme="minorEastAsia" w:hint="eastAsia"/>
              </w:rPr>
              <w:t>8</w:t>
            </w:r>
            <w:r>
              <w:rPr>
                <w:rFonts w:asciiTheme="minorEastAsia" w:eastAsiaTheme="minorEastAsia" w:hAnsiTheme="minorEastAsia" w:hint="eastAsia"/>
              </w:rPr>
              <w:t>个及以上品种，自选</w:t>
            </w:r>
          </w:p>
        </w:tc>
      </w:tr>
      <w:tr w:rsidR="00C352BD">
        <w:tc>
          <w:tcPr>
            <w:tcW w:w="817"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2</w:t>
            </w:r>
          </w:p>
        </w:tc>
        <w:tc>
          <w:tcPr>
            <w:tcW w:w="1418"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小荤</w:t>
            </w:r>
          </w:p>
        </w:tc>
        <w:tc>
          <w:tcPr>
            <w:tcW w:w="99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p>
        </w:tc>
        <w:tc>
          <w:tcPr>
            <w:tcW w:w="2693"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每份不少于</w:t>
            </w:r>
            <w:r>
              <w:rPr>
                <w:rFonts w:asciiTheme="minorEastAsia" w:eastAsiaTheme="minorEastAsia" w:hAnsiTheme="minorEastAsia" w:hint="eastAsia"/>
              </w:rPr>
              <w:t>100</w:t>
            </w:r>
            <w:r>
              <w:rPr>
                <w:rFonts w:asciiTheme="minorEastAsia" w:eastAsiaTheme="minorEastAsia" w:hAnsiTheme="minorEastAsia" w:hint="eastAsia"/>
              </w:rPr>
              <w:t>克，其中肉不少于</w:t>
            </w:r>
            <w:r>
              <w:rPr>
                <w:rFonts w:asciiTheme="minorEastAsia" w:eastAsiaTheme="minorEastAsia" w:hAnsiTheme="minorEastAsia" w:hint="eastAsia"/>
              </w:rPr>
              <w:t>30</w:t>
            </w:r>
            <w:r>
              <w:rPr>
                <w:rFonts w:asciiTheme="minorEastAsia" w:eastAsiaTheme="minorEastAsia" w:hAnsiTheme="minorEastAsia" w:hint="eastAsia"/>
              </w:rPr>
              <w:t>克</w:t>
            </w:r>
          </w:p>
        </w:tc>
        <w:tc>
          <w:tcPr>
            <w:tcW w:w="260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每餐</w:t>
            </w:r>
            <w:r>
              <w:rPr>
                <w:rFonts w:asciiTheme="minorEastAsia" w:eastAsiaTheme="minorEastAsia" w:hAnsiTheme="minorEastAsia" w:hint="eastAsia"/>
              </w:rPr>
              <w:t>7</w:t>
            </w:r>
            <w:r>
              <w:rPr>
                <w:rFonts w:asciiTheme="minorEastAsia" w:eastAsiaTheme="minorEastAsia" w:hAnsiTheme="minorEastAsia" w:hint="eastAsia"/>
              </w:rPr>
              <w:t>个及以上品种，自选</w:t>
            </w:r>
          </w:p>
        </w:tc>
      </w:tr>
      <w:tr w:rsidR="00C352BD">
        <w:tc>
          <w:tcPr>
            <w:tcW w:w="817"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3</w:t>
            </w:r>
          </w:p>
        </w:tc>
        <w:tc>
          <w:tcPr>
            <w:tcW w:w="1418"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素菜</w:t>
            </w:r>
          </w:p>
        </w:tc>
        <w:tc>
          <w:tcPr>
            <w:tcW w:w="99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2</w:t>
            </w:r>
          </w:p>
        </w:tc>
        <w:tc>
          <w:tcPr>
            <w:tcW w:w="2693"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每份不少于</w:t>
            </w:r>
            <w:r>
              <w:rPr>
                <w:rFonts w:asciiTheme="minorEastAsia" w:eastAsiaTheme="minorEastAsia" w:hAnsiTheme="minorEastAsia" w:hint="eastAsia"/>
              </w:rPr>
              <w:t>100</w:t>
            </w:r>
            <w:r>
              <w:rPr>
                <w:rFonts w:asciiTheme="minorEastAsia" w:eastAsiaTheme="minorEastAsia" w:hAnsiTheme="minorEastAsia" w:hint="eastAsia"/>
              </w:rPr>
              <w:t>克</w:t>
            </w:r>
          </w:p>
        </w:tc>
        <w:tc>
          <w:tcPr>
            <w:tcW w:w="260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每餐</w:t>
            </w:r>
            <w:r>
              <w:rPr>
                <w:rFonts w:asciiTheme="minorEastAsia" w:eastAsiaTheme="minorEastAsia" w:hAnsiTheme="minorEastAsia" w:hint="eastAsia"/>
              </w:rPr>
              <w:t>7</w:t>
            </w:r>
            <w:r>
              <w:rPr>
                <w:rFonts w:asciiTheme="minorEastAsia" w:eastAsiaTheme="minorEastAsia" w:hAnsiTheme="minorEastAsia" w:hint="eastAsia"/>
              </w:rPr>
              <w:t>个及以上品种，自选</w:t>
            </w:r>
          </w:p>
        </w:tc>
      </w:tr>
      <w:tr w:rsidR="00C352BD">
        <w:tc>
          <w:tcPr>
            <w:tcW w:w="817"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4</w:t>
            </w:r>
          </w:p>
        </w:tc>
        <w:tc>
          <w:tcPr>
            <w:tcW w:w="1418"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主食：米饭</w:t>
            </w:r>
          </w:p>
        </w:tc>
        <w:tc>
          <w:tcPr>
            <w:tcW w:w="992" w:type="dxa"/>
          </w:tcPr>
          <w:p w:rsidR="00C352BD" w:rsidRDefault="00C352BD">
            <w:pPr>
              <w:ind w:firstLineChars="200" w:firstLine="420"/>
              <w:rPr>
                <w:rFonts w:asciiTheme="minorEastAsia" w:eastAsiaTheme="minorEastAsia" w:hAnsiTheme="minorEastAsia"/>
              </w:rPr>
            </w:pPr>
          </w:p>
        </w:tc>
        <w:tc>
          <w:tcPr>
            <w:tcW w:w="2693" w:type="dxa"/>
          </w:tcPr>
          <w:p w:rsidR="00C352BD" w:rsidRDefault="00C352BD">
            <w:pPr>
              <w:ind w:firstLineChars="200" w:firstLine="420"/>
              <w:rPr>
                <w:rFonts w:asciiTheme="minorEastAsia" w:eastAsiaTheme="minorEastAsia" w:hAnsiTheme="minorEastAsia"/>
              </w:rPr>
            </w:pPr>
          </w:p>
        </w:tc>
        <w:tc>
          <w:tcPr>
            <w:tcW w:w="260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每餐制作，口感良好，不限量添加</w:t>
            </w:r>
          </w:p>
        </w:tc>
      </w:tr>
      <w:tr w:rsidR="00C352BD">
        <w:tc>
          <w:tcPr>
            <w:tcW w:w="817"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5</w:t>
            </w:r>
          </w:p>
        </w:tc>
        <w:tc>
          <w:tcPr>
            <w:tcW w:w="1418"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汤</w:t>
            </w:r>
          </w:p>
        </w:tc>
        <w:tc>
          <w:tcPr>
            <w:tcW w:w="992" w:type="dxa"/>
          </w:tcPr>
          <w:p w:rsidR="00C352BD" w:rsidRDefault="00C352BD">
            <w:pPr>
              <w:ind w:firstLineChars="200" w:firstLine="420"/>
              <w:rPr>
                <w:rFonts w:asciiTheme="minorEastAsia" w:eastAsiaTheme="minorEastAsia" w:hAnsiTheme="minorEastAsia"/>
              </w:rPr>
            </w:pPr>
          </w:p>
        </w:tc>
        <w:tc>
          <w:tcPr>
            <w:tcW w:w="2693" w:type="dxa"/>
          </w:tcPr>
          <w:p w:rsidR="00C352BD" w:rsidRDefault="00C352BD">
            <w:pPr>
              <w:ind w:firstLineChars="200" w:firstLine="420"/>
              <w:rPr>
                <w:rFonts w:asciiTheme="minorEastAsia" w:eastAsiaTheme="minorEastAsia" w:hAnsiTheme="minorEastAsia"/>
              </w:rPr>
            </w:pPr>
          </w:p>
        </w:tc>
        <w:tc>
          <w:tcPr>
            <w:tcW w:w="260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每餐制作，不限量添加</w:t>
            </w:r>
          </w:p>
        </w:tc>
      </w:tr>
      <w:tr w:rsidR="00C352BD">
        <w:tc>
          <w:tcPr>
            <w:tcW w:w="8522" w:type="dxa"/>
            <w:gridSpan w:val="5"/>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套餐</w:t>
            </w:r>
            <w:r>
              <w:rPr>
                <w:rFonts w:asciiTheme="minorEastAsia" w:eastAsiaTheme="minorEastAsia" w:hAnsiTheme="minorEastAsia" w:hint="eastAsia"/>
              </w:rPr>
              <w:t>2</w:t>
            </w:r>
          </w:p>
        </w:tc>
      </w:tr>
      <w:tr w:rsidR="00C352BD">
        <w:tc>
          <w:tcPr>
            <w:tcW w:w="817"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p>
        </w:tc>
        <w:tc>
          <w:tcPr>
            <w:tcW w:w="1418"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同套餐</w:t>
            </w:r>
            <w:r>
              <w:rPr>
                <w:rFonts w:asciiTheme="minorEastAsia" w:eastAsiaTheme="minorEastAsia" w:hAnsiTheme="minorEastAsia" w:hint="eastAsia"/>
              </w:rPr>
              <w:t>11</w:t>
            </w: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项</w:t>
            </w:r>
          </w:p>
        </w:tc>
        <w:tc>
          <w:tcPr>
            <w:tcW w:w="992" w:type="dxa"/>
          </w:tcPr>
          <w:p w:rsidR="00C352BD" w:rsidRDefault="00C352BD">
            <w:pPr>
              <w:ind w:firstLineChars="200" w:firstLine="420"/>
              <w:rPr>
                <w:rFonts w:asciiTheme="minorEastAsia" w:eastAsiaTheme="minorEastAsia" w:hAnsiTheme="minorEastAsia"/>
              </w:rPr>
            </w:pPr>
          </w:p>
        </w:tc>
        <w:tc>
          <w:tcPr>
            <w:tcW w:w="2693"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同上</w:t>
            </w:r>
          </w:p>
        </w:tc>
        <w:tc>
          <w:tcPr>
            <w:tcW w:w="260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同上</w:t>
            </w:r>
          </w:p>
        </w:tc>
      </w:tr>
      <w:tr w:rsidR="00C352BD">
        <w:tc>
          <w:tcPr>
            <w:tcW w:w="817"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2</w:t>
            </w:r>
          </w:p>
        </w:tc>
        <w:tc>
          <w:tcPr>
            <w:tcW w:w="1418"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荤菜</w:t>
            </w:r>
          </w:p>
        </w:tc>
        <w:tc>
          <w:tcPr>
            <w:tcW w:w="99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p>
        </w:tc>
        <w:tc>
          <w:tcPr>
            <w:tcW w:w="2693"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同上</w:t>
            </w:r>
          </w:p>
        </w:tc>
        <w:tc>
          <w:tcPr>
            <w:tcW w:w="260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同上</w:t>
            </w:r>
          </w:p>
        </w:tc>
      </w:tr>
      <w:tr w:rsidR="00C352BD">
        <w:tc>
          <w:tcPr>
            <w:tcW w:w="817"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3</w:t>
            </w:r>
          </w:p>
        </w:tc>
        <w:tc>
          <w:tcPr>
            <w:tcW w:w="1418"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酸奶</w:t>
            </w:r>
          </w:p>
        </w:tc>
        <w:tc>
          <w:tcPr>
            <w:tcW w:w="99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p>
        </w:tc>
        <w:tc>
          <w:tcPr>
            <w:tcW w:w="2693"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不少于</w:t>
            </w:r>
            <w:r>
              <w:rPr>
                <w:rFonts w:asciiTheme="minorEastAsia" w:eastAsiaTheme="minorEastAsia" w:hAnsiTheme="minorEastAsia" w:hint="eastAsia"/>
              </w:rPr>
              <w:t>100</w:t>
            </w:r>
            <w:r>
              <w:rPr>
                <w:rFonts w:asciiTheme="minorEastAsia" w:eastAsiaTheme="minorEastAsia" w:hAnsiTheme="minorEastAsia" w:hint="eastAsia"/>
              </w:rPr>
              <w:t>克</w:t>
            </w:r>
          </w:p>
        </w:tc>
        <w:tc>
          <w:tcPr>
            <w:tcW w:w="2602" w:type="dxa"/>
          </w:tcPr>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保质期内</w:t>
            </w:r>
          </w:p>
        </w:tc>
      </w:tr>
    </w:tbl>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同步供应：营养汤</w:t>
      </w:r>
      <w:r>
        <w:rPr>
          <w:rFonts w:asciiTheme="minorEastAsia" w:eastAsiaTheme="minorEastAsia" w:hAnsiTheme="minorEastAsia" w:hint="eastAsia"/>
        </w:rPr>
        <w:t>4</w:t>
      </w:r>
      <w:r>
        <w:rPr>
          <w:rFonts w:asciiTheme="minorEastAsia" w:eastAsiaTheme="minorEastAsia" w:hAnsiTheme="minorEastAsia" w:hint="eastAsia"/>
        </w:rPr>
        <w:t>种以上、各式小炒菜品</w:t>
      </w:r>
      <w:r>
        <w:rPr>
          <w:rFonts w:asciiTheme="minorEastAsia" w:eastAsiaTheme="minorEastAsia" w:hAnsiTheme="minorEastAsia" w:hint="eastAsia"/>
        </w:rPr>
        <w:t>15</w:t>
      </w:r>
      <w:r>
        <w:rPr>
          <w:rFonts w:asciiTheme="minorEastAsia" w:eastAsiaTheme="minorEastAsia" w:hAnsiTheme="minorEastAsia" w:hint="eastAsia"/>
        </w:rPr>
        <w:t>种以上，</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营业时间：早餐</w:t>
      </w:r>
      <w:r>
        <w:rPr>
          <w:rFonts w:asciiTheme="minorEastAsia" w:eastAsiaTheme="minorEastAsia" w:hAnsiTheme="minorEastAsia" w:hint="eastAsia"/>
        </w:rPr>
        <w:t>06:00</w:t>
      </w:r>
      <w:r>
        <w:rPr>
          <w:rFonts w:asciiTheme="minorEastAsia" w:eastAsiaTheme="minorEastAsia" w:hAnsiTheme="minorEastAsia" w:hint="eastAsia"/>
        </w:rPr>
        <w:t>—</w:t>
      </w:r>
      <w:r>
        <w:rPr>
          <w:rFonts w:asciiTheme="minorEastAsia" w:eastAsiaTheme="minorEastAsia" w:hAnsiTheme="minorEastAsia" w:hint="eastAsia"/>
        </w:rPr>
        <w:t>09:00</w:t>
      </w:r>
      <w:r>
        <w:rPr>
          <w:rFonts w:asciiTheme="minorEastAsia" w:eastAsiaTheme="minorEastAsia" w:hAnsiTheme="minorEastAsia" w:hint="eastAsia"/>
        </w:rPr>
        <w:t>，中餐</w:t>
      </w:r>
      <w:r>
        <w:rPr>
          <w:rFonts w:asciiTheme="minorEastAsia" w:eastAsiaTheme="minorEastAsia" w:hAnsiTheme="minorEastAsia" w:hint="eastAsia"/>
        </w:rPr>
        <w:t>10:30</w:t>
      </w:r>
      <w:r>
        <w:rPr>
          <w:rFonts w:asciiTheme="minorEastAsia" w:eastAsiaTheme="minorEastAsia" w:hAnsiTheme="minorEastAsia" w:hint="eastAsia"/>
        </w:rPr>
        <w:t>—</w:t>
      </w:r>
      <w:r>
        <w:rPr>
          <w:rFonts w:asciiTheme="minorEastAsia" w:eastAsiaTheme="minorEastAsia" w:hAnsiTheme="minorEastAsia" w:hint="eastAsia"/>
        </w:rPr>
        <w:t>13:00</w:t>
      </w:r>
      <w:r>
        <w:rPr>
          <w:rFonts w:asciiTheme="minorEastAsia" w:eastAsiaTheme="minorEastAsia" w:hAnsiTheme="minorEastAsia" w:hint="eastAsia"/>
        </w:rPr>
        <w:t>，晚餐</w:t>
      </w:r>
      <w:r>
        <w:rPr>
          <w:rFonts w:asciiTheme="minorEastAsia" w:eastAsiaTheme="minorEastAsia" w:hAnsiTheme="minorEastAsia" w:hint="eastAsia"/>
        </w:rPr>
        <w:t>16:30</w:t>
      </w:r>
      <w:r>
        <w:rPr>
          <w:rFonts w:asciiTheme="minorEastAsia" w:eastAsiaTheme="minorEastAsia" w:hAnsiTheme="minorEastAsia" w:hint="eastAsia"/>
        </w:rPr>
        <w:t>—</w:t>
      </w:r>
      <w:r>
        <w:rPr>
          <w:rFonts w:asciiTheme="minorEastAsia" w:eastAsiaTheme="minorEastAsia" w:hAnsiTheme="minorEastAsia" w:hint="eastAsia"/>
        </w:rPr>
        <w:t>19:00</w:t>
      </w:r>
      <w:r>
        <w:rPr>
          <w:rFonts w:asciiTheme="minorEastAsia" w:eastAsiaTheme="minorEastAsia" w:hAnsiTheme="minorEastAsia" w:hint="eastAsia"/>
        </w:rPr>
        <w:t>。职工食堂包厢营业时间以就餐人开始、结束时间为准。</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（四）价格标准</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为保证职工和患者权益，职工餐饮（含包厢）价格须低于周边同类餐饮的市场价格，病员餐饮价格不得高于周边同类餐饮的市场价格，其中职工食堂食材</w:t>
      </w:r>
      <w:r>
        <w:rPr>
          <w:rFonts w:asciiTheme="minorEastAsia" w:eastAsiaTheme="minorEastAsia" w:hAnsiTheme="minorEastAsia"/>
        </w:rPr>
        <w:t>成本不得低于</w:t>
      </w:r>
      <w:r>
        <w:rPr>
          <w:rFonts w:asciiTheme="minorEastAsia" w:eastAsiaTheme="minorEastAsia" w:hAnsiTheme="minorEastAsia" w:hint="eastAsia"/>
        </w:rPr>
        <w:t>售卖</w:t>
      </w:r>
      <w:r>
        <w:rPr>
          <w:rFonts w:asciiTheme="minorEastAsia" w:eastAsiaTheme="minorEastAsia" w:hAnsiTheme="minorEastAsia"/>
        </w:rPr>
        <w:t>价的</w:t>
      </w:r>
      <w:r>
        <w:rPr>
          <w:rFonts w:asciiTheme="minorEastAsia" w:eastAsiaTheme="minorEastAsia" w:hAnsiTheme="minorEastAsia"/>
        </w:rPr>
        <w:t xml:space="preserve"> </w:t>
      </w:r>
      <w:r>
        <w:rPr>
          <w:rFonts w:asciiTheme="minorEastAsia" w:eastAsiaTheme="minorEastAsia" w:hAnsiTheme="minorEastAsia" w:hint="eastAsia"/>
        </w:rPr>
        <w:t>60</w:t>
      </w:r>
      <w:r>
        <w:rPr>
          <w:rFonts w:asciiTheme="minorEastAsia" w:eastAsiaTheme="minorEastAsia" w:hAnsiTheme="minorEastAsia"/>
        </w:rPr>
        <w:t>%</w:t>
      </w:r>
      <w:r>
        <w:rPr>
          <w:rFonts w:asciiTheme="minorEastAsia" w:eastAsiaTheme="minorEastAsia" w:hAnsiTheme="minorEastAsia" w:hint="eastAsia"/>
        </w:rPr>
        <w:t>，病员食堂食材</w:t>
      </w:r>
      <w:r>
        <w:rPr>
          <w:rFonts w:asciiTheme="minorEastAsia" w:eastAsiaTheme="minorEastAsia" w:hAnsiTheme="minorEastAsia"/>
        </w:rPr>
        <w:t>成本不得低于</w:t>
      </w:r>
      <w:r>
        <w:rPr>
          <w:rFonts w:asciiTheme="minorEastAsia" w:eastAsiaTheme="minorEastAsia" w:hAnsiTheme="minorEastAsia" w:hint="eastAsia"/>
        </w:rPr>
        <w:t>售卖</w:t>
      </w:r>
      <w:r>
        <w:rPr>
          <w:rFonts w:asciiTheme="minorEastAsia" w:eastAsiaTheme="minorEastAsia" w:hAnsiTheme="minorEastAsia"/>
        </w:rPr>
        <w:t>价的</w:t>
      </w:r>
      <w:r>
        <w:rPr>
          <w:rFonts w:asciiTheme="minorEastAsia" w:eastAsiaTheme="minorEastAsia" w:hAnsiTheme="minorEastAsia"/>
        </w:rPr>
        <w:t xml:space="preserve"> </w:t>
      </w:r>
      <w:r>
        <w:rPr>
          <w:rFonts w:asciiTheme="minorEastAsia" w:eastAsiaTheme="minorEastAsia" w:hAnsiTheme="minorEastAsia" w:hint="eastAsia"/>
        </w:rPr>
        <w:t>50</w:t>
      </w:r>
      <w:r>
        <w:rPr>
          <w:rFonts w:asciiTheme="minorEastAsia" w:eastAsiaTheme="minorEastAsia" w:hAnsiTheme="minorEastAsia"/>
        </w:rPr>
        <w:t>%</w:t>
      </w:r>
      <w:r>
        <w:rPr>
          <w:rFonts w:asciiTheme="minorEastAsia" w:eastAsiaTheme="minorEastAsia" w:hAnsiTheme="minorEastAsia" w:hint="eastAsia"/>
        </w:rPr>
        <w:t>，具体餐饮价格标准由医院审计部门、管理部门和供应商共同审核确定。食品价格实行动态管理，如市场原材料价格大幅度上涨，</w:t>
      </w:r>
      <w:r>
        <w:rPr>
          <w:rFonts w:asciiTheme="minorEastAsia" w:eastAsiaTheme="minorEastAsia" w:hAnsiTheme="minorEastAsia" w:hint="eastAsia"/>
        </w:rPr>
        <w:t>供应商必须报医院膳食管理委员会通过后方可上调菜价；如市场原材料价格大幅度下调，</w:t>
      </w:r>
      <w:r>
        <w:rPr>
          <w:rFonts w:asciiTheme="minorEastAsia" w:eastAsiaTheme="minorEastAsia" w:hAnsiTheme="minorEastAsia" w:hint="eastAsia"/>
        </w:rPr>
        <w:t>供应商食品价格必须同步下调，如发现食堂擅自涨价或食品价格明显高于市场价格，在履约保证金</w:t>
      </w:r>
      <w:r>
        <w:rPr>
          <w:rFonts w:asciiTheme="minorEastAsia" w:eastAsiaTheme="minorEastAsia" w:hAnsiTheme="minorEastAsia" w:hint="eastAsia"/>
        </w:rPr>
        <w:lastRenderedPageBreak/>
        <w:t>中扣除</w:t>
      </w:r>
      <w:r>
        <w:rPr>
          <w:rFonts w:asciiTheme="minorEastAsia" w:eastAsiaTheme="minorEastAsia" w:hAnsiTheme="minorEastAsia" w:hint="eastAsia"/>
        </w:rPr>
        <w:t>5000</w:t>
      </w:r>
      <w:r>
        <w:rPr>
          <w:rFonts w:asciiTheme="minorEastAsia" w:eastAsiaTheme="minorEastAsia" w:hAnsiTheme="minorEastAsia" w:hint="eastAsia"/>
        </w:rPr>
        <w:t>元</w:t>
      </w:r>
      <w:r>
        <w:rPr>
          <w:rFonts w:asciiTheme="minorEastAsia" w:eastAsiaTheme="minorEastAsia" w:hAnsiTheme="minorEastAsia" w:hint="eastAsia"/>
        </w:rPr>
        <w:t>/</w:t>
      </w:r>
      <w:r>
        <w:rPr>
          <w:rFonts w:asciiTheme="minorEastAsia" w:eastAsiaTheme="minorEastAsia" w:hAnsiTheme="minorEastAsia" w:hint="eastAsia"/>
        </w:rPr>
        <w:t>次。</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（五）服务原则</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确保商品合格，饮食安全卫生，经营花色品种齐全，价格合理，配送及时，文明有礼，保证供应。制定提高服务水平，保证饭菜及其他商品的品种、质量、价格控制、利润管理、环境卫生、消防安全等方面的规章</w:t>
      </w:r>
      <w:r>
        <w:rPr>
          <w:rFonts w:asciiTheme="minorEastAsia" w:eastAsiaTheme="minorEastAsia" w:hAnsiTheme="minorEastAsia" w:hint="eastAsia"/>
        </w:rPr>
        <w:t>制度，并保证有效执行。</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八、监督考核</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医院食堂考核小组按国家相关法律法规、规范及医院相关规章制度，对供应商的餐饮服务及餐饮质量等进行监督、检查和指导，每月进行考核。职工食堂和病员食堂考核得分均须≥</w:t>
      </w:r>
      <w:r>
        <w:rPr>
          <w:rFonts w:asciiTheme="minorEastAsia" w:eastAsiaTheme="minorEastAsia" w:hAnsiTheme="minorEastAsia" w:hint="eastAsia"/>
        </w:rPr>
        <w:t>90</w:t>
      </w:r>
      <w:r>
        <w:rPr>
          <w:rFonts w:asciiTheme="minorEastAsia" w:eastAsiaTheme="minorEastAsia" w:hAnsiTheme="minorEastAsia" w:hint="eastAsia"/>
        </w:rPr>
        <w:t>分，得分低于</w:t>
      </w:r>
      <w:r>
        <w:rPr>
          <w:rFonts w:asciiTheme="minorEastAsia" w:eastAsiaTheme="minorEastAsia" w:hAnsiTheme="minorEastAsia" w:hint="eastAsia"/>
        </w:rPr>
        <w:t>90</w:t>
      </w:r>
      <w:r>
        <w:rPr>
          <w:rFonts w:asciiTheme="minorEastAsia" w:eastAsiaTheme="minorEastAsia" w:hAnsiTheme="minorEastAsia" w:hint="eastAsia"/>
        </w:rPr>
        <w:t>分，按得分区间给与相应处罚（</w:t>
      </w:r>
      <w:r>
        <w:rPr>
          <w:rFonts w:asciiTheme="minorEastAsia" w:eastAsiaTheme="minorEastAsia" w:hAnsiTheme="minorEastAsia" w:hint="eastAsia"/>
        </w:rPr>
        <w:t>85-89</w:t>
      </w:r>
      <w:r>
        <w:rPr>
          <w:rFonts w:asciiTheme="minorEastAsia" w:eastAsiaTheme="minorEastAsia" w:hAnsiTheme="minorEastAsia" w:hint="eastAsia"/>
        </w:rPr>
        <w:t>分，每下降一分处罚</w:t>
      </w:r>
      <w:r>
        <w:rPr>
          <w:rFonts w:asciiTheme="minorEastAsia" w:eastAsiaTheme="minorEastAsia" w:hAnsiTheme="minorEastAsia" w:hint="eastAsia"/>
        </w:rPr>
        <w:t>200</w:t>
      </w:r>
      <w:r>
        <w:rPr>
          <w:rFonts w:asciiTheme="minorEastAsia" w:eastAsiaTheme="minorEastAsia" w:hAnsiTheme="minorEastAsia" w:hint="eastAsia"/>
        </w:rPr>
        <w:t>元，</w:t>
      </w:r>
      <w:r>
        <w:rPr>
          <w:rFonts w:asciiTheme="minorEastAsia" w:eastAsiaTheme="minorEastAsia" w:hAnsiTheme="minorEastAsia" w:hint="eastAsia"/>
        </w:rPr>
        <w:t xml:space="preserve"> 80-84</w:t>
      </w:r>
      <w:r>
        <w:rPr>
          <w:rFonts w:asciiTheme="minorEastAsia" w:eastAsiaTheme="minorEastAsia" w:hAnsiTheme="minorEastAsia" w:hint="eastAsia"/>
        </w:rPr>
        <w:t>分，每下降一分处罚</w:t>
      </w:r>
      <w:r>
        <w:rPr>
          <w:rFonts w:asciiTheme="minorEastAsia" w:eastAsiaTheme="minorEastAsia" w:hAnsiTheme="minorEastAsia" w:hint="eastAsia"/>
        </w:rPr>
        <w:t>300</w:t>
      </w:r>
      <w:r>
        <w:rPr>
          <w:rFonts w:asciiTheme="minorEastAsia" w:eastAsiaTheme="minorEastAsia" w:hAnsiTheme="minorEastAsia" w:hint="eastAsia"/>
        </w:rPr>
        <w:t>元，得分在</w:t>
      </w:r>
      <w:r>
        <w:rPr>
          <w:rFonts w:asciiTheme="minorEastAsia" w:eastAsiaTheme="minorEastAsia" w:hAnsiTheme="minorEastAsia" w:hint="eastAsia"/>
        </w:rPr>
        <w:t>70-79</w:t>
      </w:r>
      <w:r>
        <w:rPr>
          <w:rFonts w:asciiTheme="minorEastAsia" w:eastAsiaTheme="minorEastAsia" w:hAnsiTheme="minorEastAsia" w:hint="eastAsia"/>
        </w:rPr>
        <w:t>分，每下降一分处罚</w:t>
      </w:r>
      <w:r>
        <w:rPr>
          <w:rFonts w:asciiTheme="minorEastAsia" w:eastAsiaTheme="minorEastAsia" w:hAnsiTheme="minorEastAsia" w:hint="eastAsia"/>
        </w:rPr>
        <w:t>400</w:t>
      </w:r>
      <w:r>
        <w:rPr>
          <w:rFonts w:asciiTheme="minorEastAsia" w:eastAsiaTheme="minorEastAsia" w:hAnsiTheme="minorEastAsia" w:hint="eastAsia"/>
        </w:rPr>
        <w:t>元；职工及患者满意度均须≥</w:t>
      </w:r>
      <w:r>
        <w:rPr>
          <w:rFonts w:asciiTheme="minorEastAsia" w:eastAsiaTheme="minorEastAsia" w:hAnsiTheme="minorEastAsia" w:hint="eastAsia"/>
        </w:rPr>
        <w:t>80%</w:t>
      </w:r>
      <w:r>
        <w:rPr>
          <w:rFonts w:asciiTheme="minorEastAsia" w:eastAsiaTheme="minorEastAsia" w:hAnsiTheme="minorEastAsia" w:hint="eastAsia"/>
        </w:rPr>
        <w:t>；低于</w:t>
      </w:r>
      <w:r>
        <w:rPr>
          <w:rFonts w:asciiTheme="minorEastAsia" w:eastAsiaTheme="minorEastAsia" w:hAnsiTheme="minorEastAsia" w:hint="eastAsia"/>
        </w:rPr>
        <w:t>80%</w:t>
      </w:r>
      <w:r>
        <w:rPr>
          <w:rFonts w:asciiTheme="minorEastAsia" w:eastAsiaTheme="minorEastAsia" w:hAnsiTheme="minorEastAsia" w:hint="eastAsia"/>
        </w:rPr>
        <w:t>按区间给与相应处罚（</w:t>
      </w:r>
      <w:r>
        <w:rPr>
          <w:rFonts w:asciiTheme="minorEastAsia" w:eastAsiaTheme="minorEastAsia" w:hAnsiTheme="minorEastAsia" w:hint="eastAsia"/>
        </w:rPr>
        <w:t>75%-79%</w:t>
      </w:r>
      <w:r>
        <w:rPr>
          <w:rFonts w:asciiTheme="minorEastAsia" w:eastAsiaTheme="minorEastAsia" w:hAnsiTheme="minorEastAsia" w:hint="eastAsia"/>
        </w:rPr>
        <w:t>，每下降</w:t>
      </w:r>
      <w:r>
        <w:rPr>
          <w:rFonts w:asciiTheme="minorEastAsia" w:eastAsiaTheme="minorEastAsia" w:hAnsiTheme="minorEastAsia" w:hint="eastAsia"/>
        </w:rPr>
        <w:t>1</w:t>
      </w:r>
      <w:r>
        <w:rPr>
          <w:rFonts w:asciiTheme="minorEastAsia" w:eastAsiaTheme="minorEastAsia" w:hAnsiTheme="minorEastAsia" w:hint="eastAsia"/>
        </w:rPr>
        <w:t>个百分点处罚</w:t>
      </w:r>
      <w:r>
        <w:rPr>
          <w:rFonts w:asciiTheme="minorEastAsia" w:eastAsiaTheme="minorEastAsia" w:hAnsiTheme="minorEastAsia" w:hint="eastAsia"/>
        </w:rPr>
        <w:t>200</w:t>
      </w:r>
      <w:r>
        <w:rPr>
          <w:rFonts w:asciiTheme="minorEastAsia" w:eastAsiaTheme="minorEastAsia" w:hAnsiTheme="minorEastAsia" w:hint="eastAsia"/>
        </w:rPr>
        <w:t>元；</w:t>
      </w:r>
      <w:r>
        <w:rPr>
          <w:rFonts w:asciiTheme="minorEastAsia" w:eastAsiaTheme="minorEastAsia" w:hAnsiTheme="minorEastAsia" w:hint="eastAsia"/>
        </w:rPr>
        <w:t>70%-74%</w:t>
      </w:r>
      <w:r>
        <w:rPr>
          <w:rFonts w:asciiTheme="minorEastAsia" w:eastAsiaTheme="minorEastAsia" w:hAnsiTheme="minorEastAsia" w:hint="eastAsia"/>
        </w:rPr>
        <w:t>，每下降</w:t>
      </w:r>
      <w:r>
        <w:rPr>
          <w:rFonts w:asciiTheme="minorEastAsia" w:eastAsiaTheme="minorEastAsia" w:hAnsiTheme="minorEastAsia" w:hint="eastAsia"/>
        </w:rPr>
        <w:t>1</w:t>
      </w:r>
      <w:r>
        <w:rPr>
          <w:rFonts w:asciiTheme="minorEastAsia" w:eastAsiaTheme="minorEastAsia" w:hAnsiTheme="minorEastAsia" w:hint="eastAsia"/>
        </w:rPr>
        <w:t>个百分点处罚</w:t>
      </w:r>
      <w:r>
        <w:rPr>
          <w:rFonts w:asciiTheme="minorEastAsia" w:eastAsiaTheme="minorEastAsia" w:hAnsiTheme="minorEastAsia" w:hint="eastAsia"/>
        </w:rPr>
        <w:t>30</w:t>
      </w:r>
      <w:r>
        <w:rPr>
          <w:rFonts w:asciiTheme="minorEastAsia" w:eastAsiaTheme="minorEastAsia" w:hAnsiTheme="minorEastAsia" w:hint="eastAsia"/>
        </w:rPr>
        <w:t>0</w:t>
      </w:r>
      <w:r>
        <w:rPr>
          <w:rFonts w:asciiTheme="minorEastAsia" w:eastAsiaTheme="minorEastAsia" w:hAnsiTheme="minorEastAsia" w:hint="eastAsia"/>
        </w:rPr>
        <w:t>元；</w:t>
      </w:r>
      <w:r>
        <w:rPr>
          <w:rFonts w:asciiTheme="minorEastAsia" w:eastAsiaTheme="minorEastAsia" w:hAnsiTheme="minorEastAsia" w:hint="eastAsia"/>
        </w:rPr>
        <w:t>70%</w:t>
      </w:r>
      <w:r>
        <w:rPr>
          <w:rFonts w:asciiTheme="minorEastAsia" w:eastAsiaTheme="minorEastAsia" w:hAnsiTheme="minorEastAsia" w:hint="eastAsia"/>
        </w:rPr>
        <w:t>以下，每下降</w:t>
      </w:r>
      <w:r>
        <w:rPr>
          <w:rFonts w:asciiTheme="minorEastAsia" w:eastAsiaTheme="minorEastAsia" w:hAnsiTheme="minorEastAsia" w:hint="eastAsia"/>
        </w:rPr>
        <w:t>1</w:t>
      </w:r>
      <w:r>
        <w:rPr>
          <w:rFonts w:asciiTheme="minorEastAsia" w:eastAsiaTheme="minorEastAsia" w:hAnsiTheme="minorEastAsia" w:hint="eastAsia"/>
        </w:rPr>
        <w:t>个百分点处罚</w:t>
      </w:r>
      <w:r>
        <w:rPr>
          <w:rFonts w:asciiTheme="minorEastAsia" w:eastAsiaTheme="minorEastAsia" w:hAnsiTheme="minorEastAsia" w:hint="eastAsia"/>
        </w:rPr>
        <w:t>400</w:t>
      </w:r>
      <w:r>
        <w:rPr>
          <w:rFonts w:asciiTheme="minorEastAsia" w:eastAsiaTheme="minorEastAsia" w:hAnsiTheme="minorEastAsia" w:hint="eastAsia"/>
        </w:rPr>
        <w:t>元；第三方满意度调查不得低于当年度全省均分。第三方满意度调查低于全省均分，每低</w:t>
      </w:r>
      <w:r>
        <w:rPr>
          <w:rFonts w:asciiTheme="minorEastAsia" w:eastAsiaTheme="minorEastAsia" w:hAnsiTheme="minorEastAsia" w:hint="eastAsia"/>
        </w:rPr>
        <w:t>1</w:t>
      </w:r>
      <w:r>
        <w:rPr>
          <w:rFonts w:asciiTheme="minorEastAsia" w:eastAsiaTheme="minorEastAsia" w:hAnsiTheme="minorEastAsia" w:hint="eastAsia"/>
        </w:rPr>
        <w:t>个百分点，病员食堂当年度运营管理费上升</w:t>
      </w:r>
      <w:r>
        <w:rPr>
          <w:rFonts w:asciiTheme="minorEastAsia" w:eastAsiaTheme="minorEastAsia" w:hAnsiTheme="minorEastAsia" w:hint="eastAsia"/>
        </w:rPr>
        <w:t>1</w:t>
      </w:r>
      <w:r>
        <w:rPr>
          <w:rFonts w:asciiTheme="minorEastAsia" w:eastAsiaTheme="minorEastAsia" w:hAnsiTheme="minorEastAsia" w:hint="eastAsia"/>
        </w:rPr>
        <w:t>个百分点，每高一个百分点，病员食堂当年度运营管理费下降</w:t>
      </w:r>
      <w:r>
        <w:rPr>
          <w:rFonts w:asciiTheme="minorEastAsia" w:eastAsiaTheme="minorEastAsia" w:hAnsiTheme="minorEastAsia" w:hint="eastAsia"/>
        </w:rPr>
        <w:t>0.5</w:t>
      </w:r>
      <w:r>
        <w:rPr>
          <w:rFonts w:asciiTheme="minorEastAsia" w:eastAsiaTheme="minorEastAsia" w:hAnsiTheme="minorEastAsia" w:hint="eastAsia"/>
        </w:rPr>
        <w:t>个百分点。供应商经营食堂期内发生下列情形之一的，甲方可随时终止与供应商签订的合同，供应商需在二周内完成与新的供应商财、物、台账交接工作，不得影响医院正常运转：</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严重违反《食品安全法》，发生食品中毒事故；</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食堂检查连续三个月满意度低于</w:t>
      </w:r>
      <w:r>
        <w:rPr>
          <w:rFonts w:asciiTheme="minorEastAsia" w:eastAsiaTheme="minorEastAsia" w:hAnsiTheme="minorEastAsia" w:hint="eastAsia"/>
        </w:rPr>
        <w:t>80%</w:t>
      </w:r>
      <w:r>
        <w:rPr>
          <w:rFonts w:asciiTheme="minorEastAsia" w:eastAsiaTheme="minorEastAsia" w:hAnsiTheme="minorEastAsia" w:hint="eastAsia"/>
        </w:rPr>
        <w:t>或考核得分低于</w:t>
      </w:r>
      <w:r>
        <w:rPr>
          <w:rFonts w:asciiTheme="minorEastAsia" w:eastAsiaTheme="minorEastAsia" w:hAnsiTheme="minorEastAsia" w:hint="eastAsia"/>
        </w:rPr>
        <w:t>90</w:t>
      </w:r>
      <w:r>
        <w:rPr>
          <w:rFonts w:asciiTheme="minorEastAsia" w:eastAsiaTheme="minorEastAsia" w:hAnsiTheme="minorEastAsia" w:hint="eastAsia"/>
        </w:rPr>
        <w:t>分，经常与顾客争吵，就餐</w:t>
      </w:r>
      <w:r>
        <w:rPr>
          <w:rFonts w:asciiTheme="minorEastAsia" w:eastAsiaTheme="minorEastAsia" w:hAnsiTheme="minorEastAsia" w:hint="eastAsia"/>
        </w:rPr>
        <w:t>人员投诉强烈；</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 xml:space="preserve">3. </w:t>
      </w:r>
      <w:r>
        <w:rPr>
          <w:rFonts w:asciiTheme="minorEastAsia" w:eastAsiaTheme="minorEastAsia" w:hAnsiTheme="minorEastAsia" w:hint="eastAsia"/>
        </w:rPr>
        <w:t>屡次（三次及以上）出现食堂卫生及食品卫生检查严重不合格，且整改不力；</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供应商未经甲方批准擅自将经营场地转包、分包或变相转让给他人；</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因供应商经营管理不善出现生产安全、食品卫生问题被市级及以上新闻媒体曝光的；</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因供应商管理不善造成消防事故的；</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7.</w:t>
      </w:r>
      <w:r>
        <w:rPr>
          <w:rFonts w:asciiTheme="minorEastAsia" w:eastAsiaTheme="minorEastAsia" w:hAnsiTheme="minorEastAsia" w:hint="eastAsia"/>
        </w:rPr>
        <w:t>严重影响食堂安全运行的其他情形。</w:t>
      </w:r>
    </w:p>
    <w:p w:rsidR="00C352BD" w:rsidRDefault="00D25750" w:rsidP="001B31DB">
      <w:pPr>
        <w:rPr>
          <w:rFonts w:asciiTheme="minorEastAsia" w:eastAsiaTheme="minorEastAsia" w:hAnsiTheme="minorEastAsia"/>
        </w:rPr>
      </w:pPr>
      <w:r>
        <w:rPr>
          <w:rFonts w:asciiTheme="minorEastAsia" w:eastAsiaTheme="minorEastAsia" w:hAnsiTheme="minorEastAsia" w:hint="eastAsia"/>
        </w:rPr>
        <w:t>附件一：供餐要求</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、早餐：</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）稀点：稀饭、八宝粥、小米粥、杂粮粥、菜粥等。每天至少提供其中</w:t>
      </w:r>
      <w:r>
        <w:rPr>
          <w:rFonts w:asciiTheme="minorEastAsia" w:eastAsiaTheme="minorEastAsia" w:hAnsiTheme="minorEastAsia" w:hint="eastAsia"/>
        </w:rPr>
        <w:t>4</w:t>
      </w:r>
      <w:r>
        <w:rPr>
          <w:rFonts w:asciiTheme="minorEastAsia" w:eastAsiaTheme="minorEastAsia" w:hAnsiTheme="minorEastAsia" w:hint="eastAsia"/>
        </w:rPr>
        <w:t>种。</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）点心：</w:t>
      </w:r>
      <w:r>
        <w:rPr>
          <w:rFonts w:asciiTheme="minorEastAsia" w:eastAsiaTheme="minorEastAsia" w:hAnsiTheme="minorEastAsia" w:hint="eastAsia"/>
        </w:rPr>
        <w:t>鲜肉包、豆沙包、三丁包、豆腐皮包、香菇青菜包、萝卜丝包、发糕、红糖发糕、花卷、烧麦、馒头、杂粮馒头、窝窝头、油条、麻团等。每天至少提供其中</w:t>
      </w:r>
      <w:r>
        <w:rPr>
          <w:rFonts w:asciiTheme="minorEastAsia" w:eastAsiaTheme="minorEastAsia" w:hAnsiTheme="minorEastAsia" w:hint="eastAsia"/>
        </w:rPr>
        <w:t>10</w:t>
      </w:r>
      <w:r>
        <w:rPr>
          <w:rFonts w:asciiTheme="minorEastAsia" w:eastAsiaTheme="minorEastAsia" w:hAnsiTheme="minorEastAsia" w:hint="eastAsia"/>
        </w:rPr>
        <w:t>种。</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）白煮蛋、五香蛋、荷包蛋每天供应</w:t>
      </w:r>
      <w:r>
        <w:rPr>
          <w:rFonts w:asciiTheme="minorEastAsia" w:eastAsiaTheme="minorEastAsia" w:hAnsiTheme="minorEastAsia" w:hint="eastAsia"/>
        </w:rPr>
        <w:t>1</w:t>
      </w:r>
      <w:r>
        <w:rPr>
          <w:rFonts w:asciiTheme="minorEastAsia" w:eastAsiaTheme="minorEastAsia" w:hAnsiTheme="minorEastAsia" w:hint="eastAsia"/>
        </w:rPr>
        <w:t>种。</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、中餐：</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供应至少</w:t>
      </w:r>
      <w:r>
        <w:rPr>
          <w:rFonts w:asciiTheme="minorEastAsia" w:eastAsiaTheme="minorEastAsia" w:hAnsiTheme="minorEastAsia" w:hint="eastAsia"/>
        </w:rPr>
        <w:t>8</w:t>
      </w:r>
      <w:r>
        <w:rPr>
          <w:rFonts w:asciiTheme="minorEastAsia" w:eastAsiaTheme="minorEastAsia" w:hAnsiTheme="minorEastAsia" w:hint="eastAsia"/>
        </w:rPr>
        <w:t>道主荤、</w:t>
      </w:r>
      <w:r>
        <w:rPr>
          <w:rFonts w:asciiTheme="minorEastAsia" w:eastAsiaTheme="minorEastAsia" w:hAnsiTheme="minorEastAsia" w:hint="eastAsia"/>
        </w:rPr>
        <w:t>7</w:t>
      </w:r>
      <w:r>
        <w:rPr>
          <w:rFonts w:asciiTheme="minorEastAsia" w:eastAsiaTheme="minorEastAsia" w:hAnsiTheme="minorEastAsia" w:hint="eastAsia"/>
        </w:rPr>
        <w:t>道次荤、</w:t>
      </w:r>
      <w:r>
        <w:rPr>
          <w:rFonts w:asciiTheme="minorEastAsia" w:eastAsiaTheme="minorEastAsia" w:hAnsiTheme="minorEastAsia" w:hint="eastAsia"/>
        </w:rPr>
        <w:t>7</w:t>
      </w:r>
      <w:r>
        <w:rPr>
          <w:rFonts w:asciiTheme="minorEastAsia" w:eastAsiaTheme="minorEastAsia" w:hAnsiTheme="minorEastAsia" w:hint="eastAsia"/>
        </w:rPr>
        <w:t>道素菜、米饭、</w:t>
      </w:r>
      <w:r>
        <w:rPr>
          <w:rFonts w:asciiTheme="minorEastAsia" w:eastAsiaTheme="minorEastAsia" w:hAnsiTheme="minorEastAsia" w:hint="eastAsia"/>
        </w:rPr>
        <w:t>1</w:t>
      </w:r>
      <w:r>
        <w:rPr>
          <w:rFonts w:asciiTheme="minorEastAsia" w:eastAsiaTheme="minorEastAsia" w:hAnsiTheme="minorEastAsia" w:hint="eastAsia"/>
        </w:rPr>
        <w:t>道汤，采取套餐或零点方式，丰俭由人。（以上菜肴主荤、次荤、蔬菜和汤要求色泽、口味、营养、烹调方法搭配合理；主荤原料兼顾家畜、家禽、水产等，其中冷冻制品≤</w:t>
      </w:r>
      <w:r>
        <w:rPr>
          <w:rFonts w:asciiTheme="minorEastAsia" w:eastAsiaTheme="minorEastAsia" w:hAnsiTheme="minorEastAsia" w:hint="eastAsia"/>
        </w:rPr>
        <w:t>4</w:t>
      </w:r>
      <w:r>
        <w:rPr>
          <w:rFonts w:asciiTheme="minorEastAsia" w:eastAsiaTheme="minorEastAsia" w:hAnsiTheme="minorEastAsia" w:hint="eastAsia"/>
        </w:rPr>
        <w:t>种，每周主荤菜肴原则上不同样）。</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、晚餐：</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供应至少</w:t>
      </w:r>
      <w:r>
        <w:rPr>
          <w:rFonts w:asciiTheme="minorEastAsia" w:eastAsiaTheme="minorEastAsia" w:hAnsiTheme="minorEastAsia" w:hint="eastAsia"/>
        </w:rPr>
        <w:t>4</w:t>
      </w:r>
      <w:r>
        <w:rPr>
          <w:rFonts w:asciiTheme="minorEastAsia" w:eastAsiaTheme="minorEastAsia" w:hAnsiTheme="minorEastAsia" w:hint="eastAsia"/>
        </w:rPr>
        <w:t>道主荤、</w:t>
      </w:r>
      <w:r>
        <w:rPr>
          <w:rFonts w:asciiTheme="minorEastAsia" w:eastAsiaTheme="minorEastAsia" w:hAnsiTheme="minorEastAsia" w:hint="eastAsia"/>
        </w:rPr>
        <w:t>4</w:t>
      </w:r>
      <w:r>
        <w:rPr>
          <w:rFonts w:asciiTheme="minorEastAsia" w:eastAsiaTheme="minorEastAsia" w:hAnsiTheme="minorEastAsia" w:hint="eastAsia"/>
        </w:rPr>
        <w:t>道次荤、</w:t>
      </w:r>
      <w:r>
        <w:rPr>
          <w:rFonts w:asciiTheme="minorEastAsia" w:eastAsiaTheme="minorEastAsia" w:hAnsiTheme="minorEastAsia" w:hint="eastAsia"/>
        </w:rPr>
        <w:t>4</w:t>
      </w:r>
      <w:r>
        <w:rPr>
          <w:rFonts w:asciiTheme="minorEastAsia" w:eastAsiaTheme="minorEastAsia" w:hAnsiTheme="minorEastAsia" w:hint="eastAsia"/>
        </w:rPr>
        <w:t>道素菜、米饭、</w:t>
      </w:r>
      <w:r>
        <w:rPr>
          <w:rFonts w:asciiTheme="minorEastAsia" w:eastAsiaTheme="minorEastAsia" w:hAnsiTheme="minorEastAsia" w:hint="eastAsia"/>
        </w:rPr>
        <w:t>1</w:t>
      </w:r>
      <w:r>
        <w:rPr>
          <w:rFonts w:asciiTheme="minorEastAsia" w:eastAsiaTheme="minorEastAsia" w:hAnsiTheme="minorEastAsia" w:hint="eastAsia"/>
        </w:rPr>
        <w:t>道汤，采取套餐或零点方式，丰俭由人。（以上菜肴主荤、次荤、蔬菜和汤要求色泽、口味、营养、烹调方法搭配合；主荤原料兼顾家畜、家禽、水产等，其中冷冻制品≤</w:t>
      </w:r>
      <w:r>
        <w:rPr>
          <w:rFonts w:asciiTheme="minorEastAsia" w:eastAsiaTheme="minorEastAsia" w:hAnsiTheme="minorEastAsia" w:hint="eastAsia"/>
        </w:rPr>
        <w:t>2</w:t>
      </w:r>
      <w:r>
        <w:rPr>
          <w:rFonts w:asciiTheme="minorEastAsia" w:eastAsiaTheme="minorEastAsia" w:hAnsiTheme="minorEastAsia" w:hint="eastAsia"/>
        </w:rPr>
        <w:t>种，每周主荤菜肴原则上不同样）。</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、小炒及营养汤：小炒品种在</w:t>
      </w:r>
      <w:r>
        <w:rPr>
          <w:rFonts w:asciiTheme="minorEastAsia" w:eastAsiaTheme="minorEastAsia" w:hAnsiTheme="minorEastAsia" w:hint="eastAsia"/>
        </w:rPr>
        <w:t>15</w:t>
      </w:r>
      <w:r>
        <w:rPr>
          <w:rFonts w:asciiTheme="minorEastAsia" w:eastAsiaTheme="minorEastAsia" w:hAnsiTheme="minorEastAsia" w:hint="eastAsia"/>
        </w:rPr>
        <w:t>个左右，营养汤</w:t>
      </w:r>
      <w:r>
        <w:rPr>
          <w:rFonts w:asciiTheme="minorEastAsia" w:eastAsiaTheme="minorEastAsia" w:hAnsiTheme="minorEastAsia" w:hint="eastAsia"/>
        </w:rPr>
        <w:t>4</w:t>
      </w:r>
      <w:r>
        <w:rPr>
          <w:rFonts w:asciiTheme="minorEastAsia" w:eastAsiaTheme="minorEastAsia" w:hAnsiTheme="minorEastAsia" w:hint="eastAsia"/>
        </w:rPr>
        <w:t>个以上。</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hint="eastAsia"/>
        </w:rPr>
        <w:t>、接待餐：如有接待用餐，甲方须提前半天通知，乙方根据就餐人数、档次备料。</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6</w:t>
      </w:r>
      <w:r>
        <w:rPr>
          <w:rFonts w:asciiTheme="minorEastAsia" w:eastAsiaTheme="minorEastAsia" w:hAnsiTheme="minorEastAsia" w:hint="eastAsia"/>
        </w:rPr>
        <w:t>、非加工品销售：</w:t>
      </w:r>
    </w:p>
    <w:p w:rsidR="00C352BD" w:rsidRDefault="00D25750">
      <w:pPr>
        <w:ind w:firstLineChars="200" w:firstLine="420"/>
        <w:rPr>
          <w:rFonts w:asciiTheme="minorEastAsia" w:eastAsiaTheme="minorEastAsia" w:hAnsiTheme="minorEastAsia"/>
        </w:rPr>
      </w:pPr>
      <w:r>
        <w:rPr>
          <w:rFonts w:asciiTheme="minorEastAsia" w:eastAsiaTheme="minorEastAsia" w:hAnsiTheme="minorEastAsia" w:hint="eastAsia"/>
        </w:rPr>
        <w:t>职工卡内余额可用于购买面食、卤菜，定时销售非加工食品，品种有：品牌大米、面粉、食用油、牛奶，价格不得高于市场价。</w:t>
      </w:r>
    </w:p>
    <w:sectPr w:rsidR="00C352BD" w:rsidSect="00C352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750" w:rsidRDefault="00D25750" w:rsidP="001B31DB">
      <w:r>
        <w:separator/>
      </w:r>
    </w:p>
  </w:endnote>
  <w:endnote w:type="continuationSeparator" w:id="1">
    <w:p w:rsidR="00D25750" w:rsidRDefault="00D25750" w:rsidP="001B31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750" w:rsidRDefault="00D25750" w:rsidP="001B31DB">
      <w:r>
        <w:separator/>
      </w:r>
    </w:p>
  </w:footnote>
  <w:footnote w:type="continuationSeparator" w:id="1">
    <w:p w:rsidR="00D25750" w:rsidRDefault="00D25750" w:rsidP="001B31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Y1NjY4ZjVlMzJiMWYyM2NkNjgyNzhlNTliYmEwNTIifQ=="/>
  </w:docVars>
  <w:rsids>
    <w:rsidRoot w:val="00A61A52"/>
    <w:rsid w:val="001B31DB"/>
    <w:rsid w:val="006E5D07"/>
    <w:rsid w:val="00A61A52"/>
    <w:rsid w:val="00B35522"/>
    <w:rsid w:val="00C352BD"/>
    <w:rsid w:val="00D25750"/>
    <w:rsid w:val="16AA4FB3"/>
    <w:rsid w:val="1DEE35DA"/>
    <w:rsid w:val="20830D40"/>
    <w:rsid w:val="376855B2"/>
    <w:rsid w:val="3C7324DC"/>
    <w:rsid w:val="43C006FD"/>
    <w:rsid w:val="4D1A70D0"/>
    <w:rsid w:val="51A90A23"/>
    <w:rsid w:val="5BF66260"/>
    <w:rsid w:val="73690E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BD"/>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C352BD"/>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qFormat/>
    <w:rsid w:val="00C352BD"/>
    <w:pPr>
      <w:ind w:firstLineChars="200" w:firstLine="420"/>
    </w:pPr>
    <w:rPr>
      <w:rFonts w:eastAsia="黑体"/>
    </w:rPr>
  </w:style>
  <w:style w:type="paragraph" w:styleId="a4">
    <w:name w:val="header"/>
    <w:basedOn w:val="a"/>
    <w:link w:val="Char"/>
    <w:uiPriority w:val="99"/>
    <w:semiHidden/>
    <w:unhideWhenUsed/>
    <w:rsid w:val="001B31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B31DB"/>
    <w:rPr>
      <w:rFonts w:ascii="Calibri" w:eastAsia="宋体" w:hAnsi="Calibri" w:cs="Times New Roman"/>
      <w:kern w:val="2"/>
      <w:sz w:val="18"/>
      <w:szCs w:val="18"/>
    </w:rPr>
  </w:style>
  <w:style w:type="paragraph" w:styleId="a5">
    <w:name w:val="footer"/>
    <w:basedOn w:val="a"/>
    <w:link w:val="Char0"/>
    <w:uiPriority w:val="99"/>
    <w:semiHidden/>
    <w:unhideWhenUsed/>
    <w:rsid w:val="001B31D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B31DB"/>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602</Words>
  <Characters>3435</Characters>
  <Application>Microsoft Office Word</Application>
  <DocSecurity>0</DocSecurity>
  <Lines>28</Lines>
  <Paragraphs>8</Paragraphs>
  <ScaleCrop>false</ScaleCrop>
  <Company>Microsoft</Company>
  <LinksUpToDate>false</LinksUpToDate>
  <CharactersWithSpaces>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3</cp:revision>
  <dcterms:created xsi:type="dcterms:W3CDTF">2023-08-25T06:54:00Z</dcterms:created>
  <dcterms:modified xsi:type="dcterms:W3CDTF">2023-09-15T02:52:00Z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9E339300D7344EBA80611106741179CC_12</vt:lpwstr>
  </property>
</Properties>
</file>